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E9" w:rsidRDefault="003B7D00" w:rsidP="009C28FE">
      <w:pPr>
        <w:spacing w:after="0" w:line="240" w:lineRule="auto"/>
        <w:ind w:left="150" w:right="150"/>
        <w:jc w:val="center"/>
        <w:rPr>
          <w:rFonts w:ascii="Garamond" w:eastAsia="Times New Roman" w:hAnsi="Garamond" w:cs="Times"/>
          <w:b/>
          <w:bCs/>
          <w:i/>
          <w:iCs/>
          <w:color w:val="000000"/>
          <w:sz w:val="24"/>
          <w:szCs w:val="24"/>
          <w:lang w:eastAsia="hu-HU"/>
        </w:rPr>
      </w:pPr>
      <w:r w:rsidRPr="009F50A0">
        <w:rPr>
          <w:rFonts w:ascii="Garamond" w:eastAsia="Times New Roman" w:hAnsi="Garamond" w:cs="Times"/>
          <w:b/>
          <w:bCs/>
          <w:i/>
          <w:iCs/>
          <w:color w:val="000000"/>
          <w:sz w:val="24"/>
          <w:szCs w:val="24"/>
          <w:lang w:eastAsia="hu-HU"/>
        </w:rPr>
        <w:t>Összegezés az ajánlatok elbírálásáról</w:t>
      </w:r>
    </w:p>
    <w:p w:rsidR="0022095C" w:rsidRPr="009F50A0" w:rsidRDefault="0022095C" w:rsidP="009C28FE">
      <w:pPr>
        <w:spacing w:after="0" w:line="240" w:lineRule="auto"/>
        <w:ind w:left="150" w:right="150"/>
        <w:jc w:val="center"/>
        <w:rPr>
          <w:rFonts w:ascii="Garamond" w:eastAsia="Times New Roman" w:hAnsi="Garamond" w:cs="Times"/>
          <w:b/>
          <w:bCs/>
          <w:i/>
          <w:iCs/>
          <w:color w:val="000000"/>
          <w:sz w:val="24"/>
          <w:szCs w:val="24"/>
          <w:lang w:eastAsia="hu-HU"/>
        </w:rPr>
      </w:pPr>
    </w:p>
    <w:p w:rsidR="003B7D00" w:rsidRPr="009F50A0" w:rsidRDefault="003B7D00" w:rsidP="004E5398">
      <w:pPr>
        <w:spacing w:after="0" w:line="240" w:lineRule="auto"/>
        <w:ind w:left="426" w:right="150" w:hanging="284"/>
        <w:jc w:val="both"/>
        <w:rPr>
          <w:rFonts w:ascii="Garamond" w:eastAsia="Times New Roman" w:hAnsi="Garamond" w:cs="Times"/>
          <w:color w:val="000000"/>
          <w:sz w:val="24"/>
          <w:szCs w:val="24"/>
          <w:lang w:eastAsia="hu-HU"/>
        </w:rPr>
      </w:pPr>
      <w:bookmarkStart w:id="0" w:name="pr1950"/>
      <w:bookmarkEnd w:id="0"/>
      <w:r w:rsidRPr="009F50A0">
        <w:rPr>
          <w:rFonts w:ascii="Garamond" w:eastAsia="Times New Roman" w:hAnsi="Garamond" w:cs="Times"/>
          <w:color w:val="000000"/>
          <w:sz w:val="24"/>
          <w:szCs w:val="24"/>
          <w:u w:val="single"/>
          <w:lang w:eastAsia="hu-HU"/>
        </w:rPr>
        <w:t>1. Az ajánlatkérő neve és címe:</w:t>
      </w:r>
      <w:r w:rsidR="000E3D64" w:rsidRPr="009F50A0">
        <w:rPr>
          <w:rFonts w:ascii="Garamond" w:eastAsia="Times New Roman" w:hAnsi="Garamond" w:cs="Times"/>
          <w:color w:val="000000"/>
          <w:sz w:val="24"/>
          <w:szCs w:val="24"/>
          <w:lang w:eastAsia="hu-HU"/>
        </w:rPr>
        <w:t xml:space="preserve"> </w:t>
      </w:r>
      <w:r w:rsidR="00A1581E" w:rsidRPr="00EB6C67">
        <w:rPr>
          <w:rFonts w:ascii="Garamond" w:hAnsi="Garamond" w:cs="Garamond"/>
          <w:bCs/>
          <w:sz w:val="24"/>
          <w:szCs w:val="24"/>
        </w:rPr>
        <w:t xml:space="preserve">Tapolca Város Önkormányzata </w:t>
      </w:r>
      <w:r w:rsidR="00A1581E">
        <w:rPr>
          <w:rFonts w:ascii="Garamond" w:hAnsi="Garamond" w:cs="Garamond"/>
          <w:bCs/>
          <w:sz w:val="24"/>
          <w:szCs w:val="24"/>
        </w:rPr>
        <w:t>(</w:t>
      </w:r>
      <w:r w:rsidR="00A1581E" w:rsidRPr="00A513ED">
        <w:rPr>
          <w:rFonts w:ascii="Garamond" w:hAnsi="Garamond" w:cs="Garamond"/>
          <w:sz w:val="24"/>
          <w:szCs w:val="24"/>
        </w:rPr>
        <w:t>8300 Tapolca, Hősök tere 15</w:t>
      </w:r>
      <w:r w:rsidR="00A1581E">
        <w:rPr>
          <w:rFonts w:ascii="Garamond" w:hAnsi="Garamond" w:cs="Garamond"/>
          <w:sz w:val="24"/>
          <w:szCs w:val="24"/>
        </w:rPr>
        <w:t>)</w:t>
      </w:r>
    </w:p>
    <w:p w:rsidR="004323E9" w:rsidRPr="009F50A0" w:rsidRDefault="004323E9" w:rsidP="004E5398">
      <w:pPr>
        <w:spacing w:after="0" w:line="240" w:lineRule="auto"/>
        <w:ind w:left="150" w:right="150" w:firstLine="240"/>
        <w:jc w:val="both"/>
        <w:rPr>
          <w:rFonts w:ascii="Garamond" w:eastAsia="Times New Roman" w:hAnsi="Garamond" w:cs="Times"/>
          <w:color w:val="000000"/>
          <w:sz w:val="24"/>
          <w:szCs w:val="24"/>
          <w:lang w:eastAsia="hu-HU"/>
        </w:rPr>
      </w:pPr>
    </w:p>
    <w:p w:rsidR="0097352A" w:rsidRPr="0097352A" w:rsidRDefault="00F40E1C" w:rsidP="00974C15">
      <w:pPr>
        <w:spacing w:after="0" w:line="240" w:lineRule="auto"/>
        <w:ind w:left="142" w:right="150" w:hanging="141"/>
        <w:jc w:val="both"/>
        <w:rPr>
          <w:rFonts w:ascii="Garamond" w:hAnsi="Garamond" w:cs="Garamond"/>
          <w:sz w:val="24"/>
          <w:szCs w:val="24"/>
          <w:lang w:eastAsia="hu-HU"/>
        </w:rPr>
      </w:pPr>
      <w:bookmarkStart w:id="1" w:name="pr1951"/>
      <w:bookmarkEnd w:id="1"/>
      <w:r w:rsidRPr="009F50A0">
        <w:rPr>
          <w:rFonts w:ascii="Garamond" w:eastAsia="Times New Roman" w:hAnsi="Garamond" w:cs="Times"/>
          <w:color w:val="000000"/>
          <w:sz w:val="24"/>
          <w:szCs w:val="24"/>
          <w:lang w:eastAsia="hu-HU"/>
        </w:rPr>
        <w:t xml:space="preserve">  </w:t>
      </w:r>
      <w:r w:rsidR="003B7D00" w:rsidRPr="009F50A0">
        <w:rPr>
          <w:rFonts w:ascii="Garamond" w:eastAsia="Times New Roman" w:hAnsi="Garamond" w:cs="Times"/>
          <w:color w:val="000000"/>
          <w:sz w:val="24"/>
          <w:szCs w:val="24"/>
          <w:u w:val="single"/>
          <w:lang w:eastAsia="hu-HU"/>
        </w:rPr>
        <w:t>2. A közbeszerzés tárgya és mennyisége:</w:t>
      </w:r>
      <w:r w:rsidR="003E38B5" w:rsidRPr="009F50A0">
        <w:rPr>
          <w:rFonts w:ascii="Garamond" w:eastAsia="Times New Roman" w:hAnsi="Garamond" w:cs="Times"/>
          <w:color w:val="000000"/>
          <w:sz w:val="24"/>
          <w:szCs w:val="24"/>
          <w:lang w:eastAsia="hu-HU"/>
        </w:rPr>
        <w:t xml:space="preserve"> </w:t>
      </w:r>
      <w:r w:rsidR="00974C15" w:rsidRPr="00AD0A7B">
        <w:rPr>
          <w:rFonts w:ascii="Garamond" w:hAnsi="Garamond" w:cs="Garamond"/>
          <w:sz w:val="24"/>
          <w:szCs w:val="24"/>
          <w:lang w:eastAsia="hu-HU"/>
        </w:rPr>
        <w:t>„</w:t>
      </w:r>
      <w:proofErr w:type="gramStart"/>
      <w:r w:rsidR="00974C15" w:rsidRPr="00AD0A7B">
        <w:rPr>
          <w:rFonts w:ascii="Garamond" w:hAnsi="Garamond" w:cs="Garamond"/>
          <w:sz w:val="24"/>
          <w:szCs w:val="24"/>
          <w:lang w:eastAsia="hu-HU"/>
        </w:rPr>
        <w:t>A</w:t>
      </w:r>
      <w:proofErr w:type="gramEnd"/>
      <w:r w:rsidR="00974C15" w:rsidRPr="00AD0A7B">
        <w:rPr>
          <w:rFonts w:ascii="Garamond" w:hAnsi="Garamond" w:cs="Garamond"/>
          <w:sz w:val="24"/>
          <w:szCs w:val="24"/>
          <w:lang w:eastAsia="hu-HU"/>
        </w:rPr>
        <w:t xml:space="preserve"> Tapolcai Belváros Értékmegőrző Rehabilitációja” elnevezésű KDOP-3.1.1/B-2f-2010-0002 jelű pályázathoz kapcsolódó „Mélyépítési munkákkal együtt megvalósítandó kiegészítő kivitelezések elvégzése” vállalkozási szerződés keretében.</w:t>
      </w:r>
    </w:p>
    <w:p w:rsidR="0097352A" w:rsidRDefault="0097352A" w:rsidP="0010324E">
      <w:pPr>
        <w:spacing w:after="0" w:line="240" w:lineRule="auto"/>
        <w:ind w:right="150"/>
        <w:jc w:val="both"/>
        <w:rPr>
          <w:rFonts w:ascii="Garamond" w:eastAsia="Times New Roman" w:hAnsi="Garamond" w:cs="Times"/>
          <w:color w:val="000000"/>
          <w:sz w:val="24"/>
          <w:szCs w:val="24"/>
          <w:lang w:eastAsia="hu-HU"/>
        </w:rPr>
      </w:pPr>
    </w:p>
    <w:p w:rsidR="00974C15" w:rsidRPr="007F18AE" w:rsidRDefault="00974C15" w:rsidP="00974C15">
      <w:pPr>
        <w:spacing w:after="0" w:line="240" w:lineRule="auto"/>
        <w:ind w:left="142"/>
        <w:jc w:val="both"/>
        <w:rPr>
          <w:rFonts w:ascii="Garamond" w:eastAsia="Times New Roman" w:hAnsi="Garamond" w:cs="Times New Roman"/>
          <w:b/>
          <w:sz w:val="24"/>
          <w:szCs w:val="24"/>
          <w:lang w:eastAsia="zh-CN"/>
        </w:rPr>
      </w:pPr>
      <w:r>
        <w:rPr>
          <w:rFonts w:ascii="Garamond" w:eastAsia="Times New Roman" w:hAnsi="Garamond" w:cs="Times New Roman"/>
          <w:b/>
          <w:sz w:val="24"/>
          <w:szCs w:val="24"/>
          <w:lang w:eastAsia="zh-CN"/>
        </w:rPr>
        <w:t xml:space="preserve">I. rész: </w:t>
      </w:r>
      <w:r w:rsidRPr="007F18AE">
        <w:rPr>
          <w:rFonts w:ascii="Garamond" w:eastAsia="Times New Roman" w:hAnsi="Garamond" w:cs="Times New Roman"/>
          <w:b/>
          <w:sz w:val="24"/>
          <w:szCs w:val="24"/>
          <w:lang w:eastAsia="zh-CN"/>
        </w:rPr>
        <w:t xml:space="preserve">Tapolca, Deák F. </w:t>
      </w:r>
      <w:proofErr w:type="gramStart"/>
      <w:r w:rsidRPr="007F18AE">
        <w:rPr>
          <w:rFonts w:ascii="Garamond" w:eastAsia="Times New Roman" w:hAnsi="Garamond" w:cs="Times New Roman"/>
          <w:b/>
          <w:sz w:val="24"/>
          <w:szCs w:val="24"/>
          <w:lang w:eastAsia="zh-CN"/>
        </w:rPr>
        <w:t>u.</w:t>
      </w:r>
      <w:proofErr w:type="gramEnd"/>
      <w:r w:rsidRPr="007F18AE">
        <w:rPr>
          <w:rFonts w:ascii="Garamond" w:eastAsia="Times New Roman" w:hAnsi="Garamond" w:cs="Times New Roman"/>
          <w:b/>
          <w:sz w:val="24"/>
          <w:szCs w:val="24"/>
          <w:lang w:eastAsia="zh-CN"/>
        </w:rPr>
        <w:t xml:space="preserve"> és Ady E. </w:t>
      </w:r>
      <w:proofErr w:type="gramStart"/>
      <w:r w:rsidRPr="007F18AE">
        <w:rPr>
          <w:rFonts w:ascii="Garamond" w:eastAsia="Times New Roman" w:hAnsi="Garamond" w:cs="Times New Roman"/>
          <w:b/>
          <w:sz w:val="24"/>
          <w:szCs w:val="24"/>
          <w:lang w:eastAsia="zh-CN"/>
        </w:rPr>
        <w:t>utca</w:t>
      </w:r>
      <w:proofErr w:type="gramEnd"/>
      <w:r w:rsidRPr="007F18AE">
        <w:rPr>
          <w:rFonts w:ascii="Garamond" w:eastAsia="Times New Roman" w:hAnsi="Garamond" w:cs="Times New Roman"/>
          <w:b/>
          <w:sz w:val="24"/>
          <w:szCs w:val="24"/>
          <w:lang w:eastAsia="zh-CN"/>
        </w:rPr>
        <w:t xml:space="preserve"> közötti átjáró felújítás  /2788 hrsz./ </w:t>
      </w:r>
    </w:p>
    <w:p w:rsidR="00974C15" w:rsidRPr="007F18AE" w:rsidRDefault="00974C15" w:rsidP="00974C15">
      <w:pPr>
        <w:spacing w:after="0" w:line="240" w:lineRule="auto"/>
        <w:ind w:left="142"/>
        <w:jc w:val="both"/>
        <w:rPr>
          <w:rFonts w:ascii="Garamond" w:eastAsia="Times New Roman" w:hAnsi="Garamond" w:cs="Times New Roman"/>
          <w:b/>
          <w:sz w:val="24"/>
          <w:szCs w:val="24"/>
          <w:u w:val="single"/>
          <w:lang w:eastAsia="zh-CN"/>
        </w:rPr>
      </w:pPr>
    </w:p>
    <w:p w:rsidR="00974C15" w:rsidRPr="007466C3" w:rsidRDefault="00974C15" w:rsidP="00974C15">
      <w:pPr>
        <w:spacing w:after="0" w:line="240" w:lineRule="auto"/>
        <w:ind w:left="142"/>
        <w:jc w:val="both"/>
        <w:rPr>
          <w:rFonts w:ascii="Garamond" w:eastAsia="Times New Roman" w:hAnsi="Garamond" w:cs="Times New Roman"/>
          <w:b/>
          <w:sz w:val="24"/>
          <w:szCs w:val="24"/>
          <w:u w:val="single"/>
          <w:lang w:eastAsia="zh-CN"/>
        </w:rPr>
      </w:pPr>
      <w:r w:rsidRPr="007466C3">
        <w:rPr>
          <w:rFonts w:ascii="Garamond" w:eastAsia="Times New Roman" w:hAnsi="Garamond" w:cs="Times New Roman"/>
          <w:b/>
          <w:sz w:val="24"/>
          <w:szCs w:val="24"/>
          <w:u w:val="single"/>
          <w:lang w:eastAsia="zh-CN"/>
        </w:rPr>
        <w:t>Megnevezés</w:t>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u w:val="single"/>
          <w:lang w:eastAsia="zh-CN"/>
        </w:rPr>
        <w:t>Mennyiség</w:t>
      </w:r>
    </w:p>
    <w:p w:rsidR="00974C15" w:rsidRPr="007466C3" w:rsidRDefault="00974C15" w:rsidP="00974C15">
      <w:pPr>
        <w:spacing w:after="0" w:line="240" w:lineRule="auto"/>
        <w:ind w:left="142"/>
        <w:jc w:val="both"/>
        <w:rPr>
          <w:rFonts w:ascii="Garamond" w:eastAsia="Times New Roman" w:hAnsi="Garamond" w:cs="Times New Roman"/>
          <w:sz w:val="24"/>
          <w:szCs w:val="24"/>
          <w:lang w:eastAsia="zh-CN"/>
        </w:rPr>
      </w:pPr>
      <w:r w:rsidRPr="007466C3">
        <w:rPr>
          <w:rFonts w:ascii="Garamond" w:eastAsia="Times New Roman" w:hAnsi="Garamond" w:cs="Times New Roman"/>
          <w:sz w:val="24"/>
          <w:szCs w:val="24"/>
        </w:rPr>
        <w:t>Távközlési akna szintre emelése, átépítése</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1 db</w:t>
      </w:r>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Szegélyek bontása és kiemelt szegély építése</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Pr>
          <w:rFonts w:ascii="Garamond" w:eastAsia="Times New Roman" w:hAnsi="Garamond" w:cs="Times New Roman"/>
          <w:sz w:val="24"/>
          <w:szCs w:val="24"/>
        </w:rPr>
        <w:tab/>
      </w:r>
      <w:r w:rsidRPr="007466C3">
        <w:rPr>
          <w:rFonts w:ascii="Garamond" w:eastAsia="Times New Roman" w:hAnsi="Garamond" w:cs="Times New Roman"/>
          <w:sz w:val="24"/>
          <w:szCs w:val="24"/>
        </w:rPr>
        <w:t xml:space="preserve">158 </w:t>
      </w:r>
      <w:proofErr w:type="spellStart"/>
      <w:r w:rsidRPr="007466C3">
        <w:rPr>
          <w:rFonts w:ascii="Garamond" w:eastAsia="Times New Roman" w:hAnsi="Garamond" w:cs="Times New Roman"/>
          <w:sz w:val="24"/>
          <w:szCs w:val="24"/>
        </w:rPr>
        <w:t>fm</w:t>
      </w:r>
      <w:proofErr w:type="spellEnd"/>
    </w:p>
    <w:p w:rsidR="00974C15" w:rsidRPr="007466C3" w:rsidRDefault="00974C15" w:rsidP="00974C15">
      <w:pPr>
        <w:spacing w:after="0" w:line="240" w:lineRule="auto"/>
        <w:ind w:left="142"/>
        <w:jc w:val="both"/>
        <w:rPr>
          <w:rFonts w:ascii="Garamond" w:eastAsia="Times New Roman" w:hAnsi="Garamond" w:cs="Times New Roman"/>
          <w:sz w:val="24"/>
          <w:szCs w:val="24"/>
          <w:vertAlign w:val="superscript"/>
        </w:rPr>
      </w:pPr>
      <w:r w:rsidRPr="007466C3">
        <w:rPr>
          <w:rFonts w:ascii="Garamond" w:eastAsia="Times New Roman" w:hAnsi="Garamond" w:cs="Times New Roman"/>
          <w:sz w:val="24"/>
          <w:szCs w:val="24"/>
        </w:rPr>
        <w:t>Gyephézagos burkolat bontása</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466C3">
        <w:rPr>
          <w:rFonts w:ascii="Garamond" w:eastAsia="Times New Roman" w:hAnsi="Garamond" w:cs="Times New Roman"/>
          <w:sz w:val="24"/>
          <w:szCs w:val="24"/>
        </w:rPr>
        <w:t>45 m</w:t>
      </w:r>
      <w:r w:rsidRPr="007466C3">
        <w:rPr>
          <w:rFonts w:ascii="Garamond" w:eastAsia="Times New Roman" w:hAnsi="Garamond" w:cs="Times New Roman"/>
          <w:sz w:val="24"/>
          <w:szCs w:val="24"/>
          <w:vertAlign w:val="superscript"/>
        </w:rPr>
        <w:t>2</w:t>
      </w:r>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Víznyelő akna átépítése 48x48 cm </w:t>
      </w:r>
      <w:proofErr w:type="spellStart"/>
      <w:r w:rsidRPr="007466C3">
        <w:rPr>
          <w:rFonts w:ascii="Garamond" w:eastAsia="Times New Roman" w:hAnsi="Garamond" w:cs="Times New Roman"/>
          <w:sz w:val="24"/>
          <w:szCs w:val="24"/>
        </w:rPr>
        <w:t>ö</w:t>
      </w:r>
      <w:proofErr w:type="gramStart"/>
      <w:r w:rsidRPr="007466C3">
        <w:rPr>
          <w:rFonts w:ascii="Garamond" w:eastAsia="Times New Roman" w:hAnsi="Garamond" w:cs="Times New Roman"/>
          <w:sz w:val="24"/>
          <w:szCs w:val="24"/>
        </w:rPr>
        <w:t>.v</w:t>
      </w:r>
      <w:proofErr w:type="spellEnd"/>
      <w:r w:rsidRPr="007466C3">
        <w:rPr>
          <w:rFonts w:ascii="Garamond" w:eastAsia="Times New Roman" w:hAnsi="Garamond" w:cs="Times New Roman"/>
          <w:sz w:val="24"/>
          <w:szCs w:val="24"/>
        </w:rPr>
        <w:t>.</w:t>
      </w:r>
      <w:proofErr w:type="gramEnd"/>
      <w:r w:rsidRPr="007466C3">
        <w:rPr>
          <w:rFonts w:ascii="Garamond" w:eastAsia="Times New Roman" w:hAnsi="Garamond" w:cs="Times New Roman"/>
          <w:sz w:val="24"/>
          <w:szCs w:val="24"/>
        </w:rPr>
        <w:t xml:space="preserve"> rács</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1 db</w:t>
      </w:r>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„K” szegély építése</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 xml:space="preserve">22 </w:t>
      </w:r>
      <w:proofErr w:type="spellStart"/>
      <w:r w:rsidRPr="007466C3">
        <w:rPr>
          <w:rFonts w:ascii="Garamond" w:eastAsia="Times New Roman" w:hAnsi="Garamond" w:cs="Times New Roman"/>
          <w:sz w:val="24"/>
          <w:szCs w:val="24"/>
        </w:rPr>
        <w:t>fm</w:t>
      </w:r>
      <w:proofErr w:type="spellEnd"/>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Zöldfelület rendezése felületi kiegyenlítéssel és füvesítéssel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200 m</w:t>
      </w:r>
      <w:r w:rsidRPr="007466C3">
        <w:rPr>
          <w:rFonts w:ascii="Garamond" w:eastAsia="Times New Roman" w:hAnsi="Garamond" w:cs="Times New Roman"/>
          <w:sz w:val="24"/>
          <w:szCs w:val="24"/>
          <w:vertAlign w:val="superscript"/>
        </w:rPr>
        <w:t>2</w:t>
      </w:r>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Behajtást gátló bontása és építése </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3 db</w:t>
      </w:r>
    </w:p>
    <w:p w:rsidR="00974C15" w:rsidRPr="007466C3" w:rsidRDefault="00974C15" w:rsidP="00974C15">
      <w:pPr>
        <w:spacing w:after="0" w:line="240" w:lineRule="auto"/>
        <w:ind w:left="142"/>
        <w:jc w:val="both"/>
        <w:rPr>
          <w:rFonts w:ascii="Garamond" w:eastAsia="Times New Roman" w:hAnsi="Garamond" w:cs="Times New Roman"/>
          <w:sz w:val="24"/>
          <w:szCs w:val="24"/>
          <w:vertAlign w:val="superscript"/>
        </w:rPr>
      </w:pPr>
      <w:r w:rsidRPr="007466C3">
        <w:rPr>
          <w:rFonts w:ascii="Garamond" w:eastAsia="Times New Roman" w:hAnsi="Garamond" w:cs="Times New Roman"/>
          <w:sz w:val="24"/>
          <w:szCs w:val="24"/>
        </w:rPr>
        <w:t xml:space="preserve">Útburkolat csatlakozásánál aszfaltmarás és vágás </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18 m</w:t>
      </w:r>
      <w:r w:rsidRPr="007466C3">
        <w:rPr>
          <w:rFonts w:ascii="Garamond" w:eastAsia="Times New Roman" w:hAnsi="Garamond" w:cs="Times New Roman"/>
          <w:sz w:val="24"/>
          <w:szCs w:val="24"/>
          <w:vertAlign w:val="superscript"/>
        </w:rPr>
        <w:t>2</w:t>
      </w:r>
    </w:p>
    <w:p w:rsidR="00974C15" w:rsidRPr="007466C3" w:rsidRDefault="00974C15" w:rsidP="00974C15">
      <w:pPr>
        <w:spacing w:after="0" w:line="240" w:lineRule="auto"/>
        <w:ind w:left="142"/>
        <w:jc w:val="both"/>
        <w:rPr>
          <w:rFonts w:ascii="Garamond" w:eastAsia="Times New Roman" w:hAnsi="Garamond" w:cs="Times New Roman"/>
          <w:sz w:val="24"/>
          <w:szCs w:val="24"/>
          <w:vertAlign w:val="superscript"/>
          <w:lang w:eastAsia="zh-CN"/>
        </w:rPr>
      </w:pPr>
      <w:r w:rsidRPr="007466C3">
        <w:rPr>
          <w:rFonts w:ascii="Garamond" w:eastAsia="Times New Roman" w:hAnsi="Garamond" w:cs="Times New Roman"/>
          <w:sz w:val="24"/>
          <w:szCs w:val="24"/>
        </w:rPr>
        <w:t>AC 11 kopóréteg készítése 4 cm vastagságban</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466C3">
        <w:rPr>
          <w:rFonts w:ascii="Garamond" w:eastAsia="Times New Roman" w:hAnsi="Garamond" w:cs="Times New Roman"/>
          <w:sz w:val="24"/>
          <w:szCs w:val="24"/>
        </w:rPr>
        <w:t>500 m</w:t>
      </w:r>
      <w:r w:rsidRPr="007466C3">
        <w:rPr>
          <w:rFonts w:ascii="Garamond" w:eastAsia="Times New Roman" w:hAnsi="Garamond" w:cs="Times New Roman"/>
          <w:sz w:val="24"/>
          <w:szCs w:val="24"/>
          <w:vertAlign w:val="superscript"/>
        </w:rPr>
        <w:t>2</w:t>
      </w:r>
    </w:p>
    <w:p w:rsidR="00974C15" w:rsidRPr="007F18AE" w:rsidRDefault="00974C15" w:rsidP="00974C15">
      <w:pPr>
        <w:spacing w:after="0" w:line="240" w:lineRule="auto"/>
        <w:ind w:left="142"/>
        <w:jc w:val="both"/>
        <w:rPr>
          <w:rFonts w:ascii="Garamond" w:eastAsia="Times New Roman" w:hAnsi="Garamond" w:cs="Times New Roman"/>
          <w:sz w:val="24"/>
          <w:szCs w:val="24"/>
          <w:lang w:eastAsia="zh-CN"/>
        </w:rPr>
      </w:pPr>
    </w:p>
    <w:p w:rsidR="00974C15" w:rsidRPr="007F18AE" w:rsidRDefault="00974C15" w:rsidP="00974C15">
      <w:pPr>
        <w:spacing w:after="0" w:line="240" w:lineRule="auto"/>
        <w:ind w:left="142"/>
        <w:jc w:val="both"/>
        <w:rPr>
          <w:rFonts w:ascii="Garamond" w:eastAsia="Times New Roman" w:hAnsi="Garamond" w:cs="Times New Roman"/>
          <w:b/>
          <w:sz w:val="24"/>
          <w:szCs w:val="24"/>
          <w:lang w:eastAsia="zh-CN"/>
        </w:rPr>
      </w:pPr>
      <w:r>
        <w:rPr>
          <w:rFonts w:ascii="Garamond" w:eastAsia="Times New Roman" w:hAnsi="Garamond" w:cs="Times New Roman"/>
          <w:b/>
          <w:sz w:val="24"/>
          <w:szCs w:val="24"/>
          <w:lang w:eastAsia="zh-CN"/>
        </w:rPr>
        <w:t xml:space="preserve">II. rész: </w:t>
      </w:r>
      <w:r w:rsidRPr="007F18AE">
        <w:rPr>
          <w:rFonts w:ascii="Garamond" w:eastAsia="Times New Roman" w:hAnsi="Garamond" w:cs="Times New Roman"/>
          <w:b/>
          <w:sz w:val="24"/>
          <w:szCs w:val="24"/>
          <w:lang w:eastAsia="zh-CN"/>
        </w:rPr>
        <w:t xml:space="preserve">Tapolca 2792/6 helyrajzi számú </w:t>
      </w:r>
      <w:proofErr w:type="gramStart"/>
      <w:r w:rsidRPr="007F18AE">
        <w:rPr>
          <w:rFonts w:ascii="Garamond" w:eastAsia="Times New Roman" w:hAnsi="Garamond" w:cs="Times New Roman"/>
          <w:b/>
          <w:sz w:val="24"/>
          <w:szCs w:val="24"/>
          <w:lang w:eastAsia="zh-CN"/>
        </w:rPr>
        <w:t>út burkolat</w:t>
      </w:r>
      <w:proofErr w:type="gramEnd"/>
      <w:r w:rsidRPr="007F18AE">
        <w:rPr>
          <w:rFonts w:ascii="Garamond" w:eastAsia="Times New Roman" w:hAnsi="Garamond" w:cs="Times New Roman"/>
          <w:b/>
          <w:sz w:val="24"/>
          <w:szCs w:val="24"/>
          <w:lang w:eastAsia="zh-CN"/>
        </w:rPr>
        <w:t xml:space="preserve"> felújítás </w:t>
      </w:r>
    </w:p>
    <w:p w:rsidR="00974C15" w:rsidRPr="007F18AE" w:rsidRDefault="00974C15" w:rsidP="00974C15">
      <w:pPr>
        <w:spacing w:after="0" w:line="240" w:lineRule="auto"/>
        <w:ind w:left="142"/>
        <w:jc w:val="both"/>
        <w:rPr>
          <w:rFonts w:ascii="Garamond" w:eastAsia="Times New Roman" w:hAnsi="Garamond" w:cs="Times New Roman"/>
          <w:sz w:val="24"/>
          <w:szCs w:val="24"/>
          <w:lang w:eastAsia="zh-CN"/>
        </w:rPr>
      </w:pPr>
    </w:p>
    <w:p w:rsidR="00974C15" w:rsidRPr="007466C3" w:rsidRDefault="00974C15" w:rsidP="00974C15">
      <w:pPr>
        <w:spacing w:after="0" w:line="240" w:lineRule="auto"/>
        <w:ind w:left="142"/>
        <w:jc w:val="both"/>
        <w:rPr>
          <w:rFonts w:ascii="Garamond" w:eastAsia="Times New Roman" w:hAnsi="Garamond" w:cs="Times New Roman"/>
          <w:b/>
          <w:sz w:val="24"/>
          <w:szCs w:val="24"/>
          <w:u w:val="single"/>
          <w:lang w:eastAsia="zh-CN"/>
        </w:rPr>
      </w:pPr>
      <w:r w:rsidRPr="007466C3">
        <w:rPr>
          <w:rFonts w:ascii="Garamond" w:eastAsia="Times New Roman" w:hAnsi="Garamond" w:cs="Times New Roman"/>
          <w:b/>
          <w:sz w:val="24"/>
          <w:szCs w:val="24"/>
          <w:u w:val="single"/>
          <w:lang w:eastAsia="zh-CN"/>
        </w:rPr>
        <w:t>Megnevezés</w:t>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lang w:eastAsia="zh-CN"/>
        </w:rPr>
        <w:tab/>
      </w:r>
      <w:r w:rsidRPr="007466C3">
        <w:rPr>
          <w:rFonts w:ascii="Garamond" w:eastAsia="Times New Roman" w:hAnsi="Garamond" w:cs="Times New Roman"/>
          <w:b/>
          <w:sz w:val="24"/>
          <w:szCs w:val="24"/>
          <w:u w:val="single"/>
          <w:lang w:eastAsia="zh-CN"/>
        </w:rPr>
        <w:t>Mennyiség</w:t>
      </w:r>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Lokális hibák, süllyedések /20 cm mélység/ javítása, </w:t>
      </w:r>
    </w:p>
    <w:p w:rsidR="00974C15" w:rsidRPr="007466C3" w:rsidRDefault="00974C15" w:rsidP="00974C15">
      <w:pPr>
        <w:spacing w:after="0" w:line="240" w:lineRule="auto"/>
        <w:ind w:left="142"/>
        <w:jc w:val="both"/>
        <w:rPr>
          <w:rFonts w:ascii="Garamond" w:eastAsia="Times New Roman" w:hAnsi="Garamond" w:cs="Times New Roman"/>
          <w:sz w:val="24"/>
          <w:szCs w:val="24"/>
          <w:vertAlign w:val="superscript"/>
          <w:lang w:eastAsia="zh-CN"/>
        </w:rPr>
      </w:pPr>
      <w:proofErr w:type="gramStart"/>
      <w:r w:rsidRPr="007466C3">
        <w:rPr>
          <w:rFonts w:ascii="Garamond" w:eastAsia="Times New Roman" w:hAnsi="Garamond" w:cs="Times New Roman"/>
          <w:sz w:val="24"/>
          <w:szCs w:val="24"/>
        </w:rPr>
        <w:t>megszüntetése</w:t>
      </w:r>
      <w:proofErr w:type="gramEnd"/>
      <w:r w:rsidRPr="007466C3">
        <w:rPr>
          <w:rFonts w:ascii="Garamond" w:eastAsia="Times New Roman" w:hAnsi="Garamond" w:cs="Times New Roman"/>
          <w:sz w:val="24"/>
          <w:szCs w:val="24"/>
        </w:rPr>
        <w:t xml:space="preserve"> kátyúzással AC-11 anyaggal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40 m</w:t>
      </w:r>
      <w:r w:rsidRPr="007466C3">
        <w:rPr>
          <w:rFonts w:ascii="Garamond" w:eastAsia="Times New Roman" w:hAnsi="Garamond" w:cs="Times New Roman"/>
          <w:sz w:val="24"/>
          <w:szCs w:val="24"/>
          <w:vertAlign w:val="superscript"/>
        </w:rPr>
        <w:t>2</w:t>
      </w:r>
    </w:p>
    <w:p w:rsidR="00974C15" w:rsidRPr="007466C3" w:rsidRDefault="00974C15" w:rsidP="00974C15">
      <w:pPr>
        <w:spacing w:after="0" w:line="240" w:lineRule="auto"/>
        <w:ind w:left="142"/>
        <w:jc w:val="both"/>
        <w:rPr>
          <w:rFonts w:ascii="Garamond" w:eastAsia="Times New Roman" w:hAnsi="Garamond" w:cs="Times New Roman"/>
          <w:b/>
          <w:sz w:val="24"/>
          <w:szCs w:val="24"/>
          <w:u w:val="single"/>
          <w:lang w:eastAsia="zh-CN"/>
        </w:rPr>
      </w:pPr>
      <w:r w:rsidRPr="007466C3">
        <w:rPr>
          <w:rFonts w:ascii="Garamond" w:eastAsia="Times New Roman" w:hAnsi="Garamond" w:cs="Times New Roman"/>
          <w:sz w:val="24"/>
          <w:szCs w:val="24"/>
        </w:rPr>
        <w:t xml:space="preserve">Meglévő, rossz állapotú szegélyek elbontása beton talpgerendával együtt </w:t>
      </w:r>
      <w:r>
        <w:rPr>
          <w:rFonts w:ascii="Garamond" w:eastAsia="Times New Roman" w:hAnsi="Garamond" w:cs="Times New Roman"/>
          <w:sz w:val="24"/>
          <w:szCs w:val="24"/>
        </w:rPr>
        <w:tab/>
      </w:r>
      <w:r w:rsidRPr="007466C3">
        <w:rPr>
          <w:rFonts w:ascii="Garamond" w:eastAsia="Times New Roman" w:hAnsi="Garamond" w:cs="Times New Roman"/>
          <w:sz w:val="24"/>
          <w:szCs w:val="24"/>
        </w:rPr>
        <w:t xml:space="preserve">306 </w:t>
      </w:r>
      <w:proofErr w:type="spellStart"/>
      <w:r w:rsidRPr="007466C3">
        <w:rPr>
          <w:rFonts w:ascii="Garamond" w:eastAsia="Times New Roman" w:hAnsi="Garamond" w:cs="Times New Roman"/>
          <w:sz w:val="24"/>
          <w:szCs w:val="24"/>
        </w:rPr>
        <w:t>fm</w:t>
      </w:r>
      <w:proofErr w:type="spellEnd"/>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Kiemelt szegély építése beton talp</w:t>
      </w:r>
      <w:r>
        <w:rPr>
          <w:rFonts w:ascii="Garamond" w:eastAsia="Times New Roman" w:hAnsi="Garamond" w:cs="Times New Roman"/>
          <w:sz w:val="24"/>
          <w:szCs w:val="24"/>
        </w:rPr>
        <w:t>gerendára fugázva</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466C3">
        <w:rPr>
          <w:rFonts w:ascii="Garamond" w:eastAsia="Times New Roman" w:hAnsi="Garamond" w:cs="Times New Roman"/>
          <w:sz w:val="24"/>
          <w:szCs w:val="24"/>
        </w:rPr>
        <w:t xml:space="preserve">306 </w:t>
      </w:r>
      <w:proofErr w:type="spellStart"/>
      <w:r w:rsidRPr="007466C3">
        <w:rPr>
          <w:rFonts w:ascii="Garamond" w:eastAsia="Times New Roman" w:hAnsi="Garamond" w:cs="Times New Roman"/>
          <w:sz w:val="24"/>
          <w:szCs w:val="24"/>
        </w:rPr>
        <w:t>fm</w:t>
      </w:r>
      <w:proofErr w:type="spellEnd"/>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Öntött vas </w:t>
      </w:r>
      <w:proofErr w:type="spellStart"/>
      <w:r w:rsidRPr="007466C3">
        <w:rPr>
          <w:rFonts w:ascii="Garamond" w:eastAsia="Times New Roman" w:hAnsi="Garamond" w:cs="Times New Roman"/>
          <w:sz w:val="24"/>
          <w:szCs w:val="24"/>
        </w:rPr>
        <w:t>fedlapok</w:t>
      </w:r>
      <w:proofErr w:type="spellEnd"/>
      <w:r w:rsidRPr="007466C3">
        <w:rPr>
          <w:rFonts w:ascii="Garamond" w:eastAsia="Times New Roman" w:hAnsi="Garamond" w:cs="Times New Roman"/>
          <w:sz w:val="24"/>
          <w:szCs w:val="24"/>
        </w:rPr>
        <w:t xml:space="preserve"> </w:t>
      </w:r>
      <w:proofErr w:type="spellStart"/>
      <w:r w:rsidRPr="007466C3">
        <w:rPr>
          <w:rFonts w:ascii="Garamond" w:eastAsia="Times New Roman" w:hAnsi="Garamond" w:cs="Times New Roman"/>
          <w:sz w:val="24"/>
          <w:szCs w:val="24"/>
        </w:rPr>
        <w:t>szintreemelése</w:t>
      </w:r>
      <w:proofErr w:type="spellEnd"/>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D500 </w:t>
      </w:r>
      <w:proofErr w:type="spellStart"/>
      <w:r w:rsidRPr="007466C3">
        <w:rPr>
          <w:rFonts w:ascii="Garamond" w:eastAsia="Times New Roman" w:hAnsi="Garamond" w:cs="Times New Roman"/>
          <w:sz w:val="24"/>
          <w:szCs w:val="24"/>
        </w:rPr>
        <w:t>fedlap</w:t>
      </w:r>
      <w:proofErr w:type="spellEnd"/>
      <w:r w:rsidRPr="007466C3">
        <w:rPr>
          <w:rFonts w:ascii="Garamond" w:eastAsia="Times New Roman" w:hAnsi="Garamond" w:cs="Times New Roman"/>
          <w:sz w:val="24"/>
          <w:szCs w:val="24"/>
        </w:rPr>
        <w:t xml:space="preserve"> </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12 db</w:t>
      </w:r>
    </w:p>
    <w:p w:rsidR="00974C15" w:rsidRPr="007466C3" w:rsidRDefault="00974C15" w:rsidP="00974C15">
      <w:pPr>
        <w:spacing w:after="0" w:line="240" w:lineRule="auto"/>
        <w:ind w:left="142"/>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víznyelőrács</w:t>
      </w:r>
      <w:proofErr w:type="gramEnd"/>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5 db</w:t>
      </w:r>
    </w:p>
    <w:p w:rsidR="00974C15" w:rsidRPr="007466C3" w:rsidRDefault="00974C15" w:rsidP="00974C15">
      <w:pPr>
        <w:spacing w:after="0" w:line="240" w:lineRule="auto"/>
        <w:ind w:left="142"/>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elzáró</w:t>
      </w:r>
      <w:proofErr w:type="gramEnd"/>
      <w:r w:rsidRPr="007466C3">
        <w:rPr>
          <w:rFonts w:ascii="Garamond" w:eastAsia="Times New Roman" w:hAnsi="Garamond" w:cs="Times New Roman"/>
          <w:sz w:val="24"/>
          <w:szCs w:val="24"/>
        </w:rPr>
        <w:t xml:space="preserve"> csapszekrény</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2 db</w:t>
      </w:r>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Parkoló állások felfestése oldószeres fehér kézi jel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4 db</w:t>
      </w:r>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Szegélyek mögötti tere</w:t>
      </w:r>
      <w:r>
        <w:rPr>
          <w:rFonts w:ascii="Garamond" w:eastAsia="Times New Roman" w:hAnsi="Garamond" w:cs="Times New Roman"/>
          <w:sz w:val="24"/>
          <w:szCs w:val="24"/>
        </w:rPr>
        <w:t>prendezés, földfeltöltés</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466C3">
        <w:rPr>
          <w:rFonts w:ascii="Garamond" w:eastAsia="Times New Roman" w:hAnsi="Garamond" w:cs="Times New Roman"/>
          <w:sz w:val="24"/>
          <w:szCs w:val="24"/>
        </w:rPr>
        <w:t>153 m</w:t>
      </w:r>
      <w:r w:rsidRPr="007466C3">
        <w:rPr>
          <w:rFonts w:ascii="Garamond" w:eastAsia="Times New Roman" w:hAnsi="Garamond" w:cs="Times New Roman"/>
          <w:sz w:val="24"/>
          <w:szCs w:val="24"/>
          <w:vertAlign w:val="superscript"/>
        </w:rPr>
        <w:t>2</w:t>
      </w:r>
    </w:p>
    <w:p w:rsidR="00974C15" w:rsidRPr="007F18AE" w:rsidRDefault="00974C15" w:rsidP="00974C15">
      <w:pPr>
        <w:spacing w:after="0" w:line="240" w:lineRule="auto"/>
        <w:ind w:left="142"/>
        <w:jc w:val="both"/>
        <w:rPr>
          <w:rFonts w:ascii="Garamond" w:eastAsia="Times New Roman" w:hAnsi="Garamond" w:cs="Times New Roman"/>
          <w:sz w:val="24"/>
          <w:szCs w:val="24"/>
          <w:lang w:eastAsia="zh-CN"/>
        </w:rPr>
      </w:pPr>
    </w:p>
    <w:p w:rsidR="00974C15" w:rsidRPr="007F18AE" w:rsidRDefault="00974C15" w:rsidP="00974C15">
      <w:pPr>
        <w:spacing w:after="0" w:line="240" w:lineRule="auto"/>
        <w:ind w:left="142"/>
        <w:jc w:val="both"/>
        <w:rPr>
          <w:rFonts w:ascii="Garamond" w:eastAsia="Times New Roman" w:hAnsi="Garamond" w:cs="Times New Roman"/>
          <w:b/>
          <w:sz w:val="24"/>
          <w:szCs w:val="24"/>
          <w:highlight w:val="yellow"/>
          <w:lang w:eastAsia="zh-CN"/>
        </w:rPr>
      </w:pPr>
      <w:r>
        <w:rPr>
          <w:rFonts w:ascii="Garamond" w:eastAsia="Times New Roman" w:hAnsi="Garamond" w:cs="Times New Roman"/>
          <w:b/>
          <w:sz w:val="24"/>
          <w:szCs w:val="24"/>
          <w:lang w:eastAsia="zh-CN"/>
        </w:rPr>
        <w:t xml:space="preserve">III. rész: </w:t>
      </w:r>
      <w:r w:rsidRPr="007F18AE">
        <w:rPr>
          <w:rFonts w:ascii="Garamond" w:eastAsia="Times New Roman" w:hAnsi="Garamond" w:cs="Times New Roman"/>
          <w:b/>
          <w:sz w:val="24"/>
          <w:szCs w:val="24"/>
          <w:lang w:eastAsia="zh-CN"/>
        </w:rPr>
        <w:t>Tapolca déli városrészben autóbusz és személygépkocsi parkolók építés</w:t>
      </w:r>
    </w:p>
    <w:p w:rsidR="00974C15" w:rsidRPr="007F18AE" w:rsidRDefault="00974C15" w:rsidP="00974C15">
      <w:pPr>
        <w:spacing w:after="0" w:line="240" w:lineRule="auto"/>
        <w:ind w:left="142"/>
        <w:jc w:val="both"/>
        <w:rPr>
          <w:rFonts w:ascii="Garamond" w:eastAsia="Times New Roman" w:hAnsi="Garamond" w:cs="Times New Roman"/>
          <w:sz w:val="24"/>
          <w:szCs w:val="24"/>
          <w:highlight w:val="yellow"/>
          <w:lang w:eastAsia="zh-CN"/>
        </w:rPr>
      </w:pPr>
    </w:p>
    <w:p w:rsidR="00974C15" w:rsidRPr="007F18AE" w:rsidRDefault="00974C15" w:rsidP="00974C15">
      <w:pPr>
        <w:spacing w:after="0" w:line="240" w:lineRule="auto"/>
        <w:ind w:left="142"/>
        <w:jc w:val="both"/>
        <w:rPr>
          <w:rFonts w:ascii="Garamond" w:eastAsia="Times New Roman" w:hAnsi="Garamond" w:cs="Times New Roman"/>
          <w:b/>
          <w:sz w:val="24"/>
          <w:szCs w:val="24"/>
          <w:u w:val="single"/>
          <w:lang w:eastAsia="zh-CN"/>
        </w:rPr>
      </w:pPr>
      <w:r w:rsidRPr="007F18AE">
        <w:rPr>
          <w:rFonts w:ascii="Garamond" w:eastAsia="Times New Roman" w:hAnsi="Garamond" w:cs="Times New Roman"/>
          <w:b/>
          <w:sz w:val="24"/>
          <w:szCs w:val="24"/>
          <w:u w:val="single"/>
          <w:lang w:eastAsia="zh-CN"/>
        </w:rPr>
        <w:t>Megnevezés</w:t>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lang w:eastAsia="zh-CN"/>
        </w:rPr>
        <w:tab/>
      </w:r>
      <w:r w:rsidRPr="007F18AE">
        <w:rPr>
          <w:rFonts w:ascii="Garamond" w:eastAsia="Times New Roman" w:hAnsi="Garamond" w:cs="Times New Roman"/>
          <w:b/>
          <w:sz w:val="24"/>
          <w:szCs w:val="24"/>
          <w:u w:val="single"/>
          <w:lang w:eastAsia="zh-CN"/>
        </w:rPr>
        <w:t>Mennyiség</w:t>
      </w:r>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Kerti szegély építése a C/1. tétel szerinti</w:t>
      </w:r>
    </w:p>
    <w:p w:rsidR="00974C15" w:rsidRPr="007466C3" w:rsidRDefault="00974C15" w:rsidP="00974C15">
      <w:pPr>
        <w:spacing w:after="0" w:line="240" w:lineRule="auto"/>
        <w:ind w:left="142"/>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technológiával</w:t>
      </w:r>
      <w:proofErr w:type="gramEnd"/>
      <w:r w:rsidRPr="007466C3">
        <w:rPr>
          <w:rFonts w:ascii="Garamond" w:eastAsia="Times New Roman" w:hAnsi="Garamond" w:cs="Times New Roman"/>
          <w:sz w:val="24"/>
          <w:szCs w:val="24"/>
        </w:rPr>
        <w:t xml:space="preserve"> helyszínrajz szerint  </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Pr>
          <w:rFonts w:ascii="Garamond" w:eastAsia="Times New Roman" w:hAnsi="Garamond" w:cs="Times New Roman"/>
          <w:sz w:val="24"/>
          <w:szCs w:val="24"/>
        </w:rPr>
        <w:tab/>
      </w:r>
      <w:r w:rsidRPr="007466C3">
        <w:rPr>
          <w:rFonts w:ascii="Garamond" w:eastAsia="Times New Roman" w:hAnsi="Garamond" w:cs="Times New Roman"/>
          <w:sz w:val="24"/>
          <w:szCs w:val="24"/>
        </w:rPr>
        <w:t xml:space="preserve"> 145 </w:t>
      </w:r>
      <w:proofErr w:type="spellStart"/>
      <w:r w:rsidRPr="007466C3">
        <w:rPr>
          <w:rFonts w:ascii="Garamond" w:eastAsia="Times New Roman" w:hAnsi="Garamond" w:cs="Times New Roman"/>
          <w:sz w:val="24"/>
          <w:szCs w:val="24"/>
        </w:rPr>
        <w:t>fm</w:t>
      </w:r>
      <w:proofErr w:type="spellEnd"/>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Parkoló sávok elválasztása 12 cm folytonos </w:t>
      </w:r>
    </w:p>
    <w:p w:rsidR="00974C15" w:rsidRPr="007466C3" w:rsidRDefault="00974C15" w:rsidP="00974C15">
      <w:pPr>
        <w:spacing w:after="0" w:line="240" w:lineRule="auto"/>
        <w:ind w:left="142"/>
        <w:jc w:val="both"/>
        <w:rPr>
          <w:rFonts w:ascii="Garamond" w:eastAsia="Times New Roman" w:hAnsi="Garamond" w:cs="Times New Roman"/>
          <w:sz w:val="24"/>
          <w:szCs w:val="24"/>
          <w:vertAlign w:val="superscript"/>
        </w:rPr>
      </w:pPr>
      <w:proofErr w:type="gramStart"/>
      <w:r w:rsidRPr="007466C3">
        <w:rPr>
          <w:rFonts w:ascii="Garamond" w:eastAsia="Times New Roman" w:hAnsi="Garamond" w:cs="Times New Roman"/>
          <w:sz w:val="24"/>
          <w:szCs w:val="24"/>
        </w:rPr>
        <w:t>vonallal</w:t>
      </w:r>
      <w:proofErr w:type="gramEnd"/>
      <w:r w:rsidRPr="007466C3">
        <w:rPr>
          <w:rFonts w:ascii="Garamond" w:eastAsia="Times New Roman" w:hAnsi="Garamond" w:cs="Times New Roman"/>
          <w:sz w:val="24"/>
          <w:szCs w:val="24"/>
        </w:rPr>
        <w:t xml:space="preserve"> tartós jellel felfestve kézi festéssel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61,2 m</w:t>
      </w:r>
      <w:r w:rsidRPr="007466C3">
        <w:rPr>
          <w:rFonts w:ascii="Garamond" w:eastAsia="Times New Roman" w:hAnsi="Garamond" w:cs="Times New Roman"/>
          <w:sz w:val="24"/>
          <w:szCs w:val="24"/>
          <w:vertAlign w:val="superscript"/>
        </w:rPr>
        <w:t>2</w:t>
      </w:r>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Mozgáskorlátozott tartós jel felfestve kézi festéssel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3 db</w:t>
      </w:r>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Új KRESZ táblák elhelyezése 89 mm oszlopon </w:t>
      </w:r>
    </w:p>
    <w:p w:rsidR="00974C15" w:rsidRPr="007466C3" w:rsidRDefault="00974C15" w:rsidP="00974C15">
      <w:pPr>
        <w:spacing w:after="0" w:line="240" w:lineRule="auto"/>
        <w:ind w:left="142"/>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betontömbbel</w:t>
      </w:r>
      <w:proofErr w:type="gramEnd"/>
      <w:r w:rsidRPr="007466C3">
        <w:rPr>
          <w:rFonts w:ascii="Garamond" w:eastAsia="Times New Roman" w:hAnsi="Garamond" w:cs="Times New Roman"/>
          <w:sz w:val="24"/>
          <w:szCs w:val="24"/>
        </w:rPr>
        <w:t>, 60 cm-es méretben</w:t>
      </w:r>
      <w:r>
        <w:rPr>
          <w:rFonts w:ascii="Garamond" w:eastAsia="Times New Roman" w:hAnsi="Garamond" w:cs="Times New Roman"/>
          <w:sz w:val="24"/>
          <w:szCs w:val="24"/>
        </w:rPr>
        <w:t xml:space="preserve"> fényvisszaverő kivitelben</w:t>
      </w:r>
      <w:r>
        <w:rPr>
          <w:rFonts w:ascii="Garamond" w:eastAsia="Times New Roman" w:hAnsi="Garamond" w:cs="Times New Roman"/>
          <w:sz w:val="24"/>
          <w:szCs w:val="24"/>
        </w:rPr>
        <w:tab/>
      </w:r>
      <w:r>
        <w:rPr>
          <w:rFonts w:ascii="Garamond" w:eastAsia="Times New Roman" w:hAnsi="Garamond" w:cs="Times New Roman"/>
          <w:sz w:val="24"/>
          <w:szCs w:val="24"/>
        </w:rPr>
        <w:tab/>
      </w:r>
      <w:r w:rsidRPr="007466C3">
        <w:rPr>
          <w:rFonts w:ascii="Garamond" w:eastAsia="Times New Roman" w:hAnsi="Garamond" w:cs="Times New Roman"/>
          <w:sz w:val="24"/>
          <w:szCs w:val="24"/>
        </w:rPr>
        <w:t>11 db</w:t>
      </w:r>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Burkolatjel festés tartós kivitelben kézi jel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2,25 m</w:t>
      </w:r>
      <w:r w:rsidRPr="007466C3">
        <w:rPr>
          <w:rFonts w:ascii="Garamond" w:eastAsia="Times New Roman" w:hAnsi="Garamond" w:cs="Times New Roman"/>
          <w:sz w:val="24"/>
          <w:szCs w:val="24"/>
          <w:vertAlign w:val="superscript"/>
        </w:rPr>
        <w:t>2</w:t>
      </w:r>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D100 </w:t>
      </w:r>
      <w:proofErr w:type="spellStart"/>
      <w:r w:rsidRPr="007466C3">
        <w:rPr>
          <w:rFonts w:ascii="Garamond" w:eastAsia="Times New Roman" w:hAnsi="Garamond" w:cs="Times New Roman"/>
          <w:sz w:val="24"/>
          <w:szCs w:val="24"/>
        </w:rPr>
        <w:t>drain</w:t>
      </w:r>
      <w:proofErr w:type="spellEnd"/>
      <w:r w:rsidRPr="007466C3">
        <w:rPr>
          <w:rFonts w:ascii="Garamond" w:eastAsia="Times New Roman" w:hAnsi="Garamond" w:cs="Times New Roman"/>
          <w:sz w:val="24"/>
          <w:szCs w:val="24"/>
        </w:rPr>
        <w:t xml:space="preserve"> vezeték építése</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 xml:space="preserve">218 </w:t>
      </w:r>
      <w:proofErr w:type="spellStart"/>
      <w:r w:rsidRPr="007466C3">
        <w:rPr>
          <w:rFonts w:ascii="Garamond" w:eastAsia="Times New Roman" w:hAnsi="Garamond" w:cs="Times New Roman"/>
          <w:sz w:val="24"/>
          <w:szCs w:val="24"/>
        </w:rPr>
        <w:t>fm</w:t>
      </w:r>
      <w:proofErr w:type="spellEnd"/>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Útcsatlakozásnál burkolatmarás (mart anyag elszállítása)</w:t>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70 m</w:t>
      </w:r>
      <w:r w:rsidRPr="007466C3">
        <w:rPr>
          <w:rFonts w:ascii="Garamond" w:eastAsia="Times New Roman" w:hAnsi="Garamond" w:cs="Times New Roman"/>
          <w:sz w:val="24"/>
          <w:szCs w:val="24"/>
          <w:vertAlign w:val="superscript"/>
        </w:rPr>
        <w:t>2</w:t>
      </w:r>
      <w:r w:rsidRPr="007466C3">
        <w:rPr>
          <w:rFonts w:ascii="Garamond" w:eastAsia="Times New Roman" w:hAnsi="Garamond" w:cs="Times New Roman"/>
          <w:sz w:val="24"/>
          <w:szCs w:val="24"/>
        </w:rPr>
        <w:tab/>
      </w:r>
    </w:p>
    <w:p w:rsidR="00974C15" w:rsidRPr="007466C3" w:rsidRDefault="00974C15" w:rsidP="00974C15">
      <w:pPr>
        <w:spacing w:after="0" w:line="240" w:lineRule="auto"/>
        <w:ind w:left="142"/>
        <w:jc w:val="both"/>
        <w:rPr>
          <w:rFonts w:ascii="Garamond" w:eastAsia="Times New Roman" w:hAnsi="Garamond" w:cs="Times New Roman"/>
          <w:sz w:val="24"/>
          <w:szCs w:val="24"/>
          <w:vertAlign w:val="superscript"/>
        </w:rPr>
      </w:pPr>
      <w:r w:rsidRPr="007466C3">
        <w:rPr>
          <w:rFonts w:ascii="Garamond" w:eastAsia="Times New Roman" w:hAnsi="Garamond" w:cs="Times New Roman"/>
          <w:sz w:val="24"/>
          <w:szCs w:val="24"/>
        </w:rPr>
        <w:t>Útpadkák és rézsű felületek rendezése</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1201 m</w:t>
      </w:r>
      <w:r w:rsidRPr="007466C3">
        <w:rPr>
          <w:rFonts w:ascii="Garamond" w:eastAsia="Times New Roman" w:hAnsi="Garamond" w:cs="Times New Roman"/>
          <w:sz w:val="24"/>
          <w:szCs w:val="24"/>
          <w:vertAlign w:val="superscript"/>
        </w:rPr>
        <w:t>2</w:t>
      </w:r>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Rendezett felületek + zöld szigetek borítása 10 cm </w:t>
      </w:r>
      <w:proofErr w:type="spellStart"/>
      <w:r w:rsidRPr="007466C3">
        <w:rPr>
          <w:rFonts w:ascii="Garamond" w:eastAsia="Times New Roman" w:hAnsi="Garamond" w:cs="Times New Roman"/>
          <w:sz w:val="24"/>
          <w:szCs w:val="24"/>
        </w:rPr>
        <w:t>vtg</w:t>
      </w:r>
      <w:proofErr w:type="spellEnd"/>
      <w:r w:rsidRPr="007466C3">
        <w:rPr>
          <w:rFonts w:ascii="Garamond" w:eastAsia="Times New Roman" w:hAnsi="Garamond" w:cs="Times New Roman"/>
          <w:sz w:val="24"/>
          <w:szCs w:val="24"/>
        </w:rPr>
        <w:t xml:space="preserve"> </w:t>
      </w:r>
    </w:p>
    <w:p w:rsidR="00974C15" w:rsidRPr="007466C3" w:rsidRDefault="00974C15" w:rsidP="00974C15">
      <w:pPr>
        <w:spacing w:after="0" w:line="240" w:lineRule="auto"/>
        <w:ind w:left="142"/>
        <w:jc w:val="both"/>
        <w:rPr>
          <w:rFonts w:ascii="Garamond" w:eastAsia="Times New Roman" w:hAnsi="Garamond" w:cs="Times New Roman"/>
          <w:sz w:val="24"/>
          <w:szCs w:val="24"/>
          <w:vertAlign w:val="superscript"/>
        </w:rPr>
      </w:pPr>
      <w:proofErr w:type="gramStart"/>
      <w:r w:rsidRPr="007466C3">
        <w:rPr>
          <w:rFonts w:ascii="Garamond" w:eastAsia="Times New Roman" w:hAnsi="Garamond" w:cs="Times New Roman"/>
          <w:sz w:val="24"/>
          <w:szCs w:val="24"/>
        </w:rPr>
        <w:t>humuszréteggel</w:t>
      </w:r>
      <w:proofErr w:type="gramEnd"/>
      <w:r w:rsidRPr="007466C3">
        <w:rPr>
          <w:rFonts w:ascii="Garamond" w:eastAsia="Times New Roman" w:hAnsi="Garamond" w:cs="Times New Roman"/>
          <w:sz w:val="24"/>
          <w:szCs w:val="24"/>
        </w:rPr>
        <w:t>, 8g/m2 fűmag keverékkel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Pr>
          <w:rFonts w:ascii="Garamond" w:eastAsia="Times New Roman" w:hAnsi="Garamond" w:cs="Times New Roman"/>
          <w:sz w:val="24"/>
          <w:szCs w:val="24"/>
        </w:rPr>
        <w:tab/>
      </w:r>
      <w:r w:rsidRPr="007466C3">
        <w:rPr>
          <w:rFonts w:ascii="Garamond" w:eastAsia="Times New Roman" w:hAnsi="Garamond" w:cs="Times New Roman"/>
          <w:sz w:val="24"/>
          <w:szCs w:val="24"/>
        </w:rPr>
        <w:t>1473 m</w:t>
      </w:r>
      <w:r w:rsidRPr="007466C3">
        <w:rPr>
          <w:rFonts w:ascii="Garamond" w:eastAsia="Times New Roman" w:hAnsi="Garamond" w:cs="Times New Roman"/>
          <w:sz w:val="24"/>
          <w:szCs w:val="24"/>
          <w:vertAlign w:val="superscript"/>
        </w:rPr>
        <w:t>2</w:t>
      </w:r>
    </w:p>
    <w:p w:rsidR="00974C15" w:rsidRPr="007466C3" w:rsidRDefault="00974C15" w:rsidP="00974C15">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lastRenderedPageBreak/>
        <w:t xml:space="preserve">Faültetés </w:t>
      </w:r>
      <w:proofErr w:type="gramStart"/>
      <w:r w:rsidRPr="007466C3">
        <w:rPr>
          <w:rFonts w:ascii="Garamond" w:eastAsia="Times New Roman" w:hAnsi="Garamond" w:cs="Times New Roman"/>
          <w:sz w:val="24"/>
          <w:szCs w:val="24"/>
        </w:rPr>
        <w:t>SF(</w:t>
      </w:r>
      <w:proofErr w:type="gramEnd"/>
      <w:r w:rsidRPr="007466C3">
        <w:rPr>
          <w:rFonts w:ascii="Garamond" w:eastAsia="Times New Roman" w:hAnsi="Garamond" w:cs="Times New Roman"/>
          <w:sz w:val="24"/>
          <w:szCs w:val="24"/>
        </w:rPr>
        <w:t>sorfa) minőségű gömb (pl. akác, kőris, megy)</w:t>
      </w:r>
    </w:p>
    <w:p w:rsidR="00974C15" w:rsidRPr="007466C3" w:rsidRDefault="00974C15" w:rsidP="00CC4A04">
      <w:pPr>
        <w:spacing w:after="0" w:line="240" w:lineRule="auto"/>
        <w:ind w:left="142"/>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fa</w:t>
      </w:r>
      <w:proofErr w:type="gramEnd"/>
      <w:r w:rsidRPr="007466C3">
        <w:rPr>
          <w:rFonts w:ascii="Garamond" w:eastAsia="Times New Roman" w:hAnsi="Garamond" w:cs="Times New Roman"/>
          <w:sz w:val="24"/>
          <w:szCs w:val="24"/>
        </w:rPr>
        <w:t xml:space="preserve"> 12/16 cm </w:t>
      </w:r>
      <w:proofErr w:type="spellStart"/>
      <w:r w:rsidRPr="007466C3">
        <w:rPr>
          <w:rFonts w:ascii="Garamond" w:eastAsia="Times New Roman" w:hAnsi="Garamond" w:cs="Times New Roman"/>
          <w:sz w:val="24"/>
          <w:szCs w:val="24"/>
        </w:rPr>
        <w:t>körátrmérőjú</w:t>
      </w:r>
      <w:proofErr w:type="spellEnd"/>
      <w:r w:rsidRPr="007466C3">
        <w:rPr>
          <w:rFonts w:ascii="Garamond" w:eastAsia="Times New Roman" w:hAnsi="Garamond" w:cs="Times New Roman"/>
          <w:sz w:val="24"/>
          <w:szCs w:val="24"/>
        </w:rPr>
        <w:t xml:space="preserve">, kétszer átültetett, földlabdával, </w:t>
      </w:r>
    </w:p>
    <w:p w:rsidR="00974C15" w:rsidRPr="007466C3" w:rsidRDefault="00974C15" w:rsidP="00CC4A04">
      <w:pPr>
        <w:spacing w:after="0" w:line="240" w:lineRule="auto"/>
        <w:ind w:left="142"/>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ültetéssel</w:t>
      </w:r>
      <w:proofErr w:type="gramEnd"/>
      <w:r w:rsidRPr="007466C3">
        <w:rPr>
          <w:rFonts w:ascii="Garamond" w:eastAsia="Times New Roman" w:hAnsi="Garamond" w:cs="Times New Roman"/>
          <w:sz w:val="24"/>
          <w:szCs w:val="24"/>
        </w:rPr>
        <w:t>, vízöntözőcsővel, karózással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60 db</w:t>
      </w:r>
    </w:p>
    <w:p w:rsidR="00974C15" w:rsidRPr="007466C3" w:rsidRDefault="00974C15" w:rsidP="00CC4A04">
      <w:pPr>
        <w:spacing w:after="0" w:line="240" w:lineRule="auto"/>
        <w:ind w:left="142"/>
        <w:jc w:val="both"/>
        <w:rPr>
          <w:rFonts w:ascii="Garamond" w:eastAsia="Times New Roman" w:hAnsi="Garamond" w:cs="Times New Roman"/>
          <w:sz w:val="24"/>
          <w:szCs w:val="24"/>
          <w:vertAlign w:val="superscript"/>
        </w:rPr>
      </w:pPr>
      <w:r w:rsidRPr="007466C3">
        <w:rPr>
          <w:rFonts w:ascii="Garamond" w:eastAsia="Times New Roman" w:hAnsi="Garamond" w:cs="Times New Roman"/>
          <w:sz w:val="24"/>
          <w:szCs w:val="24"/>
        </w:rPr>
        <w:t xml:space="preserve">Talajcsere földkiemeléssel, 50/150 </w:t>
      </w:r>
      <w:proofErr w:type="spellStart"/>
      <w:r w:rsidRPr="007466C3">
        <w:rPr>
          <w:rFonts w:ascii="Garamond" w:eastAsia="Times New Roman" w:hAnsi="Garamond" w:cs="Times New Roman"/>
          <w:sz w:val="24"/>
          <w:szCs w:val="24"/>
        </w:rPr>
        <w:t>zk</w:t>
      </w:r>
      <w:proofErr w:type="spellEnd"/>
      <w:r w:rsidRPr="007466C3">
        <w:rPr>
          <w:rFonts w:ascii="Garamond" w:eastAsia="Times New Roman" w:hAnsi="Garamond" w:cs="Times New Roman"/>
          <w:sz w:val="24"/>
          <w:szCs w:val="24"/>
        </w:rPr>
        <w:t xml:space="preserve"> beépítésével 50,0cm </w:t>
      </w:r>
      <w:proofErr w:type="spellStart"/>
      <w:r w:rsidRPr="007466C3">
        <w:rPr>
          <w:rFonts w:ascii="Garamond" w:eastAsia="Times New Roman" w:hAnsi="Garamond" w:cs="Times New Roman"/>
          <w:sz w:val="24"/>
          <w:szCs w:val="24"/>
        </w:rPr>
        <w:t>vtg-ban</w:t>
      </w:r>
      <w:proofErr w:type="spellEnd"/>
      <w:r w:rsidRPr="007466C3">
        <w:rPr>
          <w:rFonts w:ascii="Garamond" w:eastAsia="Times New Roman" w:hAnsi="Garamond" w:cs="Times New Roman"/>
          <w:sz w:val="24"/>
          <w:szCs w:val="24"/>
        </w:rPr>
        <w:tab/>
        <w:t>1650 m</w:t>
      </w:r>
      <w:r w:rsidRPr="007466C3">
        <w:rPr>
          <w:rFonts w:ascii="Garamond" w:eastAsia="Times New Roman" w:hAnsi="Garamond" w:cs="Times New Roman"/>
          <w:sz w:val="24"/>
          <w:szCs w:val="24"/>
          <w:vertAlign w:val="superscript"/>
        </w:rPr>
        <w:t>2</w:t>
      </w:r>
    </w:p>
    <w:p w:rsidR="00974C15" w:rsidRPr="007466C3" w:rsidRDefault="00974C15" w:rsidP="00CC4A04">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Forgalomkorlátozási terv kidolgozása a kivitelezési </w:t>
      </w:r>
    </w:p>
    <w:p w:rsidR="00974C15" w:rsidRPr="007466C3" w:rsidRDefault="00974C15" w:rsidP="00CC4A04">
      <w:pPr>
        <w:spacing w:after="0" w:line="240" w:lineRule="auto"/>
        <w:ind w:left="142"/>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munkálatokat</w:t>
      </w:r>
      <w:proofErr w:type="gramEnd"/>
      <w:r w:rsidRPr="007466C3">
        <w:rPr>
          <w:rFonts w:ascii="Garamond" w:eastAsia="Times New Roman" w:hAnsi="Garamond" w:cs="Times New Roman"/>
          <w:sz w:val="24"/>
          <w:szCs w:val="24"/>
        </w:rPr>
        <w:t xml:space="preserve"> megelőzően (Megrendelővel, szükséges hatóságokkal </w:t>
      </w:r>
    </w:p>
    <w:p w:rsidR="00974C15" w:rsidRPr="007466C3" w:rsidRDefault="00974C15" w:rsidP="00CC4A04">
      <w:pPr>
        <w:spacing w:after="0" w:line="240" w:lineRule="auto"/>
        <w:ind w:left="142"/>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egyeztetve</w:t>
      </w:r>
      <w:proofErr w:type="gramEnd"/>
      <w:r w:rsidRPr="007466C3">
        <w:rPr>
          <w:rFonts w:ascii="Garamond" w:eastAsia="Times New Roman" w:hAnsi="Garamond" w:cs="Times New Roman"/>
          <w:sz w:val="24"/>
          <w:szCs w:val="24"/>
        </w:rPr>
        <w:t>, elfogadva)</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1 db</w:t>
      </w:r>
    </w:p>
    <w:p w:rsidR="00974C15" w:rsidRPr="007466C3" w:rsidRDefault="00974C15" w:rsidP="00CC4A04">
      <w:pPr>
        <w:spacing w:after="0" w:line="240" w:lineRule="auto"/>
        <w:ind w:left="142"/>
        <w:jc w:val="both"/>
        <w:rPr>
          <w:rFonts w:ascii="Garamond" w:eastAsia="Times New Roman" w:hAnsi="Garamond" w:cs="Times New Roman"/>
          <w:sz w:val="24"/>
          <w:szCs w:val="24"/>
        </w:rPr>
      </w:pPr>
      <w:r w:rsidRPr="007466C3">
        <w:rPr>
          <w:rFonts w:ascii="Garamond" w:eastAsia="Times New Roman" w:hAnsi="Garamond" w:cs="Times New Roman"/>
          <w:sz w:val="24"/>
          <w:szCs w:val="24"/>
        </w:rPr>
        <w:t xml:space="preserve">Ideiglenes forgalomszabályozás berendezéseinek telepítése, </w:t>
      </w:r>
    </w:p>
    <w:p w:rsidR="00974C15" w:rsidRPr="007466C3" w:rsidRDefault="00974C15" w:rsidP="00CC4A04">
      <w:pPr>
        <w:spacing w:after="0" w:line="240" w:lineRule="auto"/>
        <w:ind w:left="142"/>
        <w:jc w:val="both"/>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üzemelés</w:t>
      </w:r>
      <w:proofErr w:type="gramEnd"/>
      <w:r w:rsidRPr="007466C3">
        <w:rPr>
          <w:rFonts w:ascii="Garamond" w:eastAsia="Times New Roman" w:hAnsi="Garamond" w:cs="Times New Roman"/>
          <w:sz w:val="24"/>
          <w:szCs w:val="24"/>
        </w:rPr>
        <w:t xml:space="preserve"> biztosítása (jelzőlámpák</w:t>
      </w:r>
      <w:r>
        <w:rPr>
          <w:rFonts w:ascii="Garamond" w:eastAsia="Times New Roman" w:hAnsi="Garamond" w:cs="Times New Roman"/>
          <w:sz w:val="24"/>
          <w:szCs w:val="24"/>
        </w:rPr>
        <w:t>, táblakészletek, stb.)</w:t>
      </w:r>
      <w:r>
        <w:rPr>
          <w:rFonts w:ascii="Garamond" w:eastAsia="Times New Roman" w:hAnsi="Garamond" w:cs="Times New Roman"/>
          <w:sz w:val="24"/>
          <w:szCs w:val="24"/>
        </w:rPr>
        <w:tab/>
      </w:r>
      <w:r>
        <w:rPr>
          <w:rFonts w:ascii="Garamond" w:eastAsia="Times New Roman" w:hAnsi="Garamond" w:cs="Times New Roman"/>
          <w:sz w:val="24"/>
          <w:szCs w:val="24"/>
        </w:rPr>
        <w:tab/>
      </w:r>
      <w:r w:rsidR="00CC4A04">
        <w:rPr>
          <w:rFonts w:ascii="Garamond" w:eastAsia="Times New Roman" w:hAnsi="Garamond" w:cs="Times New Roman"/>
          <w:sz w:val="24"/>
          <w:szCs w:val="24"/>
        </w:rPr>
        <w:tab/>
      </w:r>
      <w:r w:rsidRPr="007466C3">
        <w:rPr>
          <w:rFonts w:ascii="Garamond" w:eastAsia="Times New Roman" w:hAnsi="Garamond" w:cs="Times New Roman"/>
          <w:sz w:val="24"/>
          <w:szCs w:val="24"/>
        </w:rPr>
        <w:t>5 készlet</w:t>
      </w:r>
    </w:p>
    <w:p w:rsidR="00974C15" w:rsidRPr="007466C3" w:rsidRDefault="00974C15" w:rsidP="00974C15">
      <w:pPr>
        <w:spacing w:after="0" w:line="240" w:lineRule="auto"/>
        <w:ind w:left="142"/>
        <w:rPr>
          <w:rFonts w:ascii="Garamond" w:eastAsia="Times New Roman" w:hAnsi="Garamond" w:cs="Times New Roman"/>
          <w:sz w:val="24"/>
          <w:szCs w:val="24"/>
        </w:rPr>
      </w:pPr>
      <w:proofErr w:type="spellStart"/>
      <w:r w:rsidRPr="007466C3">
        <w:rPr>
          <w:rFonts w:ascii="Garamond" w:eastAsia="Times New Roman" w:hAnsi="Garamond" w:cs="Times New Roman"/>
          <w:sz w:val="24"/>
          <w:szCs w:val="24"/>
        </w:rPr>
        <w:t>Nyíltvíztartás</w:t>
      </w:r>
      <w:proofErr w:type="spellEnd"/>
      <w:r w:rsidRPr="007466C3">
        <w:rPr>
          <w:rFonts w:ascii="Garamond" w:eastAsia="Times New Roman" w:hAnsi="Garamond" w:cs="Times New Roman"/>
          <w:sz w:val="24"/>
          <w:szCs w:val="24"/>
        </w:rPr>
        <w:t xml:space="preserve"> szívókútjainak készítése,</w:t>
      </w:r>
      <w:r w:rsidRPr="007466C3">
        <w:rPr>
          <w:rFonts w:ascii="Garamond" w:eastAsia="Times New Roman" w:hAnsi="Garamond" w:cs="Times New Roman"/>
          <w:sz w:val="24"/>
          <w:szCs w:val="24"/>
        </w:rPr>
        <w:br/>
        <w:t>kútgyűrű beépítése 80/75 cm méretű elemekkel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 xml:space="preserve">110 </w:t>
      </w:r>
      <w:proofErr w:type="spellStart"/>
      <w:r w:rsidRPr="007466C3">
        <w:rPr>
          <w:rFonts w:ascii="Garamond" w:eastAsia="Times New Roman" w:hAnsi="Garamond" w:cs="Times New Roman"/>
          <w:sz w:val="24"/>
          <w:szCs w:val="24"/>
        </w:rPr>
        <w:t>fm</w:t>
      </w:r>
      <w:proofErr w:type="spellEnd"/>
    </w:p>
    <w:p w:rsidR="00974C15" w:rsidRPr="007466C3" w:rsidRDefault="00974C15" w:rsidP="00974C15">
      <w:pPr>
        <w:spacing w:after="0" w:line="240" w:lineRule="auto"/>
        <w:ind w:left="142"/>
        <w:rPr>
          <w:rFonts w:ascii="Garamond" w:eastAsia="Times New Roman" w:hAnsi="Garamond" w:cs="Times New Roman"/>
          <w:sz w:val="24"/>
          <w:szCs w:val="24"/>
        </w:rPr>
      </w:pPr>
      <w:proofErr w:type="spellStart"/>
      <w:r w:rsidRPr="007466C3">
        <w:rPr>
          <w:rFonts w:ascii="Garamond" w:eastAsia="Times New Roman" w:hAnsi="Garamond" w:cs="Times New Roman"/>
          <w:sz w:val="24"/>
          <w:szCs w:val="24"/>
        </w:rPr>
        <w:t>Nyíltvíztartásnál</w:t>
      </w:r>
      <w:proofErr w:type="spellEnd"/>
      <w:r w:rsidRPr="007466C3">
        <w:rPr>
          <w:rFonts w:ascii="Garamond" w:eastAsia="Times New Roman" w:hAnsi="Garamond" w:cs="Times New Roman"/>
          <w:sz w:val="24"/>
          <w:szCs w:val="24"/>
        </w:rPr>
        <w:t xml:space="preserve"> </w:t>
      </w:r>
      <w:proofErr w:type="spellStart"/>
      <w:r w:rsidRPr="007466C3">
        <w:rPr>
          <w:rFonts w:ascii="Garamond" w:eastAsia="Times New Roman" w:hAnsi="Garamond" w:cs="Times New Roman"/>
          <w:sz w:val="24"/>
          <w:szCs w:val="24"/>
        </w:rPr>
        <w:t>helyszínentartás</w:t>
      </w:r>
      <w:proofErr w:type="spellEnd"/>
      <w:r w:rsidRPr="007466C3">
        <w:rPr>
          <w:rFonts w:ascii="Garamond" w:eastAsia="Times New Roman" w:hAnsi="Garamond" w:cs="Times New Roman"/>
          <w:sz w:val="24"/>
          <w:szCs w:val="24"/>
        </w:rPr>
        <w:t>,</w:t>
      </w:r>
      <w:r w:rsidRPr="007466C3">
        <w:rPr>
          <w:rFonts w:ascii="Garamond" w:eastAsia="Times New Roman" w:hAnsi="Garamond" w:cs="Times New Roman"/>
          <w:sz w:val="24"/>
          <w:szCs w:val="24"/>
        </w:rPr>
        <w:br/>
        <w:t>0-500 liter/perc teljesítményű szivattyúval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600 óra</w:t>
      </w:r>
    </w:p>
    <w:p w:rsidR="00974C15" w:rsidRPr="007466C3" w:rsidRDefault="00974C15" w:rsidP="00974C15">
      <w:pPr>
        <w:spacing w:after="0" w:line="240" w:lineRule="auto"/>
        <w:ind w:left="142"/>
        <w:rPr>
          <w:rFonts w:ascii="Garamond" w:eastAsia="Times New Roman" w:hAnsi="Garamond" w:cs="Times New Roman"/>
          <w:sz w:val="24"/>
          <w:szCs w:val="24"/>
        </w:rPr>
      </w:pPr>
      <w:proofErr w:type="spellStart"/>
      <w:r w:rsidRPr="007466C3">
        <w:rPr>
          <w:rFonts w:ascii="Garamond" w:eastAsia="Times New Roman" w:hAnsi="Garamond" w:cs="Times New Roman"/>
          <w:sz w:val="24"/>
          <w:szCs w:val="24"/>
        </w:rPr>
        <w:t>Nyíltvíztartásnál</w:t>
      </w:r>
      <w:proofErr w:type="spellEnd"/>
      <w:r w:rsidRPr="007466C3">
        <w:rPr>
          <w:rFonts w:ascii="Garamond" w:eastAsia="Times New Roman" w:hAnsi="Garamond" w:cs="Times New Roman"/>
          <w:sz w:val="24"/>
          <w:szCs w:val="24"/>
        </w:rPr>
        <w:t xml:space="preserve"> üzemelés,</w:t>
      </w:r>
      <w:r w:rsidRPr="007466C3">
        <w:rPr>
          <w:rFonts w:ascii="Garamond" w:eastAsia="Times New Roman" w:hAnsi="Garamond" w:cs="Times New Roman"/>
          <w:sz w:val="24"/>
          <w:szCs w:val="24"/>
        </w:rPr>
        <w:br/>
        <w:t>0-500 liter/perc teljesítményű szivattyúval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600 óra</w:t>
      </w:r>
    </w:p>
    <w:p w:rsidR="00974C15" w:rsidRPr="007466C3" w:rsidRDefault="00974C15" w:rsidP="00974C15">
      <w:pPr>
        <w:spacing w:after="0" w:line="240" w:lineRule="auto"/>
        <w:ind w:left="142"/>
        <w:rPr>
          <w:rFonts w:ascii="Garamond" w:eastAsia="Times New Roman" w:hAnsi="Garamond" w:cs="Times New Roman"/>
          <w:sz w:val="24"/>
          <w:szCs w:val="24"/>
        </w:rPr>
      </w:pPr>
      <w:r w:rsidRPr="007466C3">
        <w:rPr>
          <w:rFonts w:ascii="Garamond" w:eastAsia="Times New Roman" w:hAnsi="Garamond" w:cs="Times New Roman"/>
          <w:sz w:val="24"/>
          <w:szCs w:val="24"/>
        </w:rPr>
        <w:t>Telepen kevert beton ágyazat készítése járda alá Ckt4 kavicsbeton</w:t>
      </w:r>
    </w:p>
    <w:p w:rsidR="00974C15" w:rsidRPr="007466C3" w:rsidRDefault="00974C15" w:rsidP="00974C15">
      <w:pPr>
        <w:spacing w:after="0" w:line="240" w:lineRule="auto"/>
        <w:ind w:left="142"/>
        <w:rPr>
          <w:rFonts w:ascii="Garamond" w:eastAsia="Times New Roman" w:hAnsi="Garamond" w:cs="Times New Roman"/>
          <w:sz w:val="24"/>
          <w:szCs w:val="24"/>
          <w:vertAlign w:val="superscript"/>
        </w:rPr>
      </w:pPr>
      <w:r>
        <w:rPr>
          <w:rFonts w:ascii="Garamond" w:eastAsia="Times New Roman" w:hAnsi="Garamond" w:cs="Times New Roman"/>
          <w:sz w:val="24"/>
          <w:szCs w:val="24"/>
        </w:rPr>
        <w:t xml:space="preserve">15 cm </w:t>
      </w:r>
      <w:proofErr w:type="spellStart"/>
      <w:r>
        <w:rPr>
          <w:rFonts w:ascii="Garamond" w:eastAsia="Times New Roman" w:hAnsi="Garamond" w:cs="Times New Roman"/>
          <w:sz w:val="24"/>
          <w:szCs w:val="24"/>
        </w:rPr>
        <w:t>vtg-ban</w:t>
      </w:r>
      <w:proofErr w:type="spellEnd"/>
      <w:r>
        <w:rPr>
          <w:rFonts w:ascii="Garamond" w:eastAsia="Times New Roman" w:hAnsi="Garamond" w:cs="Times New Roman"/>
          <w:sz w:val="24"/>
          <w:szCs w:val="24"/>
        </w:rPr>
        <w:t xml:space="preserve"> 307m2</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466C3">
        <w:rPr>
          <w:rFonts w:ascii="Garamond" w:eastAsia="Times New Roman" w:hAnsi="Garamond" w:cs="Times New Roman"/>
          <w:sz w:val="24"/>
          <w:szCs w:val="24"/>
        </w:rPr>
        <w:t>46,05 m</w:t>
      </w:r>
      <w:r w:rsidRPr="007466C3">
        <w:rPr>
          <w:rFonts w:ascii="Garamond" w:eastAsia="Times New Roman" w:hAnsi="Garamond" w:cs="Times New Roman"/>
          <w:sz w:val="24"/>
          <w:szCs w:val="24"/>
          <w:vertAlign w:val="superscript"/>
        </w:rPr>
        <w:t>3</w:t>
      </w:r>
    </w:p>
    <w:p w:rsidR="00974C15" w:rsidRPr="007466C3" w:rsidRDefault="00974C15" w:rsidP="00974C15">
      <w:pPr>
        <w:spacing w:after="0" w:line="240" w:lineRule="auto"/>
        <w:ind w:left="142"/>
        <w:rPr>
          <w:rFonts w:ascii="Garamond" w:eastAsia="Times New Roman" w:hAnsi="Garamond" w:cs="Times New Roman"/>
          <w:sz w:val="24"/>
          <w:szCs w:val="24"/>
        </w:rPr>
      </w:pPr>
      <w:r w:rsidRPr="007466C3">
        <w:rPr>
          <w:rFonts w:ascii="Garamond" w:eastAsia="Times New Roman" w:hAnsi="Garamond" w:cs="Times New Roman"/>
          <w:sz w:val="24"/>
          <w:szCs w:val="24"/>
        </w:rPr>
        <w:t xml:space="preserve">Támfal építése átemelő kerítés mellett C12 beton alap, 25cm </w:t>
      </w:r>
    </w:p>
    <w:p w:rsidR="00974C15" w:rsidRPr="007466C3" w:rsidRDefault="00974C15" w:rsidP="00974C15">
      <w:pPr>
        <w:spacing w:after="0" w:line="240" w:lineRule="auto"/>
        <w:ind w:left="142"/>
        <w:rPr>
          <w:rFonts w:ascii="Garamond" w:eastAsia="Times New Roman" w:hAnsi="Garamond" w:cs="Times New Roman"/>
          <w:sz w:val="24"/>
          <w:szCs w:val="24"/>
        </w:rPr>
      </w:pPr>
      <w:proofErr w:type="gramStart"/>
      <w:r w:rsidRPr="007466C3">
        <w:rPr>
          <w:rFonts w:ascii="Garamond" w:eastAsia="Times New Roman" w:hAnsi="Garamond" w:cs="Times New Roman"/>
          <w:sz w:val="24"/>
          <w:szCs w:val="24"/>
        </w:rPr>
        <w:t>zsalukővel</w:t>
      </w:r>
      <w:proofErr w:type="gramEnd"/>
      <w:r w:rsidRPr="007466C3">
        <w:rPr>
          <w:rFonts w:ascii="Garamond" w:eastAsia="Times New Roman" w:hAnsi="Garamond" w:cs="Times New Roman"/>
          <w:sz w:val="24"/>
          <w:szCs w:val="24"/>
        </w:rPr>
        <w:t xml:space="preserve"> 6fm x 1,0m, betonacél megerősítéssel</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 xml:space="preserve">12 </w:t>
      </w:r>
      <w:proofErr w:type="spellStart"/>
      <w:r w:rsidRPr="007466C3">
        <w:rPr>
          <w:rFonts w:ascii="Garamond" w:eastAsia="Times New Roman" w:hAnsi="Garamond" w:cs="Times New Roman"/>
          <w:sz w:val="24"/>
          <w:szCs w:val="24"/>
        </w:rPr>
        <w:t>fm</w:t>
      </w:r>
      <w:proofErr w:type="spellEnd"/>
    </w:p>
    <w:p w:rsidR="00974C15" w:rsidRPr="007466C3" w:rsidRDefault="00974C15" w:rsidP="00974C15">
      <w:pPr>
        <w:spacing w:after="0" w:line="240" w:lineRule="auto"/>
        <w:ind w:left="142"/>
        <w:rPr>
          <w:rFonts w:ascii="Garamond" w:eastAsia="Times New Roman" w:hAnsi="Garamond" w:cs="Times New Roman"/>
          <w:sz w:val="24"/>
          <w:szCs w:val="24"/>
        </w:rPr>
      </w:pPr>
      <w:r w:rsidRPr="007466C3">
        <w:rPr>
          <w:rFonts w:ascii="Garamond" w:eastAsia="Times New Roman" w:hAnsi="Garamond" w:cs="Times New Roman"/>
          <w:sz w:val="24"/>
          <w:szCs w:val="24"/>
        </w:rPr>
        <w:t>Elektromos hálózat, közvilágítás kiépítése</w:t>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r>
      <w:r w:rsidRPr="007466C3">
        <w:rPr>
          <w:rFonts w:ascii="Garamond" w:eastAsia="Times New Roman" w:hAnsi="Garamond" w:cs="Times New Roman"/>
          <w:sz w:val="24"/>
          <w:szCs w:val="24"/>
        </w:rPr>
        <w:tab/>
        <w:t xml:space="preserve">     </w:t>
      </w:r>
      <w:r>
        <w:rPr>
          <w:rFonts w:ascii="Garamond" w:eastAsia="Times New Roman" w:hAnsi="Garamond" w:cs="Times New Roman"/>
          <w:sz w:val="24"/>
          <w:szCs w:val="24"/>
        </w:rPr>
        <w:tab/>
      </w:r>
      <w:r w:rsidRPr="007466C3">
        <w:rPr>
          <w:rFonts w:ascii="Garamond" w:eastAsia="Times New Roman" w:hAnsi="Garamond" w:cs="Times New Roman"/>
          <w:sz w:val="24"/>
          <w:szCs w:val="24"/>
        </w:rPr>
        <w:t>1 db</w:t>
      </w:r>
    </w:p>
    <w:p w:rsidR="00974C15" w:rsidRDefault="00974C15" w:rsidP="00974C15">
      <w:pPr>
        <w:spacing w:after="0" w:line="240" w:lineRule="auto"/>
        <w:ind w:left="142"/>
        <w:jc w:val="both"/>
        <w:rPr>
          <w:rFonts w:ascii="Garamond" w:eastAsia="Times New Roman" w:hAnsi="Garamond" w:cs="Times New Roman"/>
          <w:sz w:val="24"/>
          <w:szCs w:val="24"/>
          <w:highlight w:val="yellow"/>
          <w:lang w:eastAsia="zh-CN"/>
        </w:rPr>
      </w:pPr>
    </w:p>
    <w:p w:rsidR="00974C15" w:rsidRPr="007466C3" w:rsidRDefault="00974C15" w:rsidP="00974C15">
      <w:pPr>
        <w:spacing w:after="0" w:line="240" w:lineRule="auto"/>
        <w:ind w:left="142"/>
        <w:jc w:val="both"/>
        <w:rPr>
          <w:rFonts w:ascii="Garamond" w:hAnsi="Garamond" w:cs="Garamond"/>
          <w:sz w:val="24"/>
          <w:szCs w:val="24"/>
          <w:highlight w:val="yellow"/>
          <w:lang w:eastAsia="zh-CN"/>
        </w:rPr>
      </w:pPr>
      <w:r w:rsidRPr="001640FA">
        <w:rPr>
          <w:rFonts w:ascii="Garamond" w:hAnsi="Garamond" w:cs="Garamond"/>
          <w:sz w:val="24"/>
          <w:szCs w:val="24"/>
          <w:lang w:eastAsia="zh-CN"/>
        </w:rPr>
        <w:t>Részletes műszaki leírást az ajánlat</w:t>
      </w:r>
      <w:r>
        <w:rPr>
          <w:rFonts w:ascii="Garamond" w:hAnsi="Garamond" w:cs="Garamond"/>
          <w:sz w:val="24"/>
          <w:szCs w:val="24"/>
          <w:lang w:eastAsia="zh-CN"/>
        </w:rPr>
        <w:t>tétel</w:t>
      </w:r>
      <w:r w:rsidRPr="001640FA">
        <w:rPr>
          <w:rFonts w:ascii="Garamond" w:hAnsi="Garamond" w:cs="Garamond"/>
          <w:sz w:val="24"/>
          <w:szCs w:val="24"/>
          <w:lang w:eastAsia="zh-CN"/>
        </w:rPr>
        <w:t>i dokumentáció tartalmazza.</w:t>
      </w:r>
    </w:p>
    <w:p w:rsidR="00974C15" w:rsidRPr="007F18AE" w:rsidRDefault="00974C15" w:rsidP="00974C15">
      <w:pPr>
        <w:spacing w:after="0" w:line="240" w:lineRule="auto"/>
        <w:ind w:left="142"/>
        <w:jc w:val="both"/>
        <w:rPr>
          <w:rFonts w:ascii="Garamond" w:eastAsia="Times New Roman" w:hAnsi="Garamond" w:cs="Times New Roman"/>
          <w:sz w:val="24"/>
          <w:szCs w:val="24"/>
          <w:highlight w:val="yellow"/>
          <w:lang w:eastAsia="zh-CN"/>
        </w:rPr>
      </w:pPr>
    </w:p>
    <w:p w:rsidR="00974C15" w:rsidRPr="007F18AE" w:rsidRDefault="00974C15" w:rsidP="00974C15">
      <w:pPr>
        <w:spacing w:after="0" w:line="240" w:lineRule="auto"/>
        <w:ind w:left="142"/>
        <w:jc w:val="both"/>
        <w:rPr>
          <w:rFonts w:ascii="Garamond" w:eastAsia="Times New Roman" w:hAnsi="Garamond" w:cs="Times New Roman"/>
          <w:sz w:val="24"/>
          <w:szCs w:val="24"/>
          <w:lang w:eastAsia="zh-CN"/>
        </w:rPr>
      </w:pPr>
      <w:r w:rsidRPr="007F18AE">
        <w:rPr>
          <w:rFonts w:ascii="Garamond" w:eastAsia="Times New Roman" w:hAnsi="Garamond" w:cs="Times New Roman"/>
          <w:sz w:val="24"/>
          <w:szCs w:val="24"/>
          <w:lang w:eastAsia="zh-CN"/>
        </w:rPr>
        <w:t>Ajánlattevőnek ajánlatához csatolnia kell beárazva az ajánlattételi dokumentáció részeként kiadásra kerülő árazatlan költségvetési kiírást.</w:t>
      </w:r>
    </w:p>
    <w:p w:rsidR="00974C15" w:rsidRPr="007F18AE" w:rsidRDefault="00974C15" w:rsidP="00974C15">
      <w:pPr>
        <w:spacing w:after="0" w:line="240" w:lineRule="auto"/>
        <w:ind w:left="142"/>
        <w:jc w:val="both"/>
        <w:rPr>
          <w:rFonts w:ascii="Garamond" w:eastAsia="Times New Roman" w:hAnsi="Garamond" w:cs="Times New Roman"/>
          <w:sz w:val="24"/>
          <w:szCs w:val="24"/>
        </w:rPr>
      </w:pPr>
    </w:p>
    <w:p w:rsidR="00974C15" w:rsidRPr="007F18AE" w:rsidRDefault="00974C15" w:rsidP="00974C15">
      <w:pPr>
        <w:spacing w:after="0" w:line="240" w:lineRule="auto"/>
        <w:ind w:left="142"/>
        <w:jc w:val="both"/>
        <w:rPr>
          <w:rFonts w:ascii="Garamond" w:eastAsia="Calibri" w:hAnsi="Garamond" w:cs="Times New Roman"/>
          <w:sz w:val="24"/>
          <w:szCs w:val="24"/>
        </w:rPr>
      </w:pPr>
      <w:r w:rsidRPr="007F18AE">
        <w:rPr>
          <w:rFonts w:ascii="Garamond" w:eastAsia="Times New Roman" w:hAnsi="Garamond" w:cs="Times New Roman"/>
          <w:sz w:val="24"/>
          <w:szCs w:val="24"/>
        </w:rPr>
        <w:t>Ajánlatkérő tájékoztatja ajánlattevőket, hogy az ajánlattételi felhívásban, valamint a dokumentációban szereplő, meghatározott gyártmányra, típusra történő hivatkozások csak a tárgy jellegének egyértelmű meghatározása érdekében történtek. Ajánlatkérő a 310/2011. (XII. 23.) Korm. rendelet 26. § (6) bekezdése alapján azzal mindenben egyenértékű terméket elfogad.</w:t>
      </w:r>
    </w:p>
    <w:p w:rsidR="00974C15" w:rsidRPr="009F50A0" w:rsidRDefault="00974C15" w:rsidP="0010324E">
      <w:pPr>
        <w:spacing w:after="0" w:line="240" w:lineRule="auto"/>
        <w:ind w:right="150"/>
        <w:jc w:val="both"/>
        <w:rPr>
          <w:rFonts w:ascii="Garamond" w:eastAsia="Times New Roman" w:hAnsi="Garamond" w:cs="Times"/>
          <w:color w:val="000000"/>
          <w:sz w:val="24"/>
          <w:szCs w:val="24"/>
          <w:lang w:eastAsia="hu-HU"/>
        </w:rPr>
      </w:pPr>
    </w:p>
    <w:p w:rsidR="003B7D00" w:rsidRPr="009F50A0" w:rsidRDefault="003B7D00" w:rsidP="004E5398">
      <w:pPr>
        <w:tabs>
          <w:tab w:val="left" w:pos="1134"/>
          <w:tab w:val="left" w:pos="2127"/>
        </w:tabs>
        <w:spacing w:after="0" w:line="240" w:lineRule="auto"/>
        <w:ind w:left="150" w:right="150" w:hanging="8"/>
        <w:jc w:val="both"/>
        <w:rPr>
          <w:rFonts w:ascii="Garamond" w:eastAsia="Times New Roman" w:hAnsi="Garamond" w:cs="Times"/>
          <w:color w:val="000000"/>
          <w:sz w:val="24"/>
          <w:szCs w:val="24"/>
          <w:lang w:eastAsia="hu-HU"/>
        </w:rPr>
      </w:pPr>
      <w:bookmarkStart w:id="2" w:name="pr1952"/>
      <w:bookmarkEnd w:id="2"/>
      <w:r w:rsidRPr="009F50A0">
        <w:rPr>
          <w:rFonts w:ascii="Garamond" w:eastAsia="Times New Roman" w:hAnsi="Garamond" w:cs="Times"/>
          <w:color w:val="000000"/>
          <w:sz w:val="24"/>
          <w:szCs w:val="24"/>
          <w:u w:val="single"/>
          <w:lang w:eastAsia="hu-HU"/>
        </w:rPr>
        <w:t>3. A választott eljárás fajtája:</w:t>
      </w:r>
      <w:r w:rsidR="00891BD7" w:rsidRPr="009F50A0">
        <w:rPr>
          <w:rFonts w:ascii="Garamond" w:eastAsia="Times New Roman" w:hAnsi="Garamond" w:cs="Times"/>
          <w:color w:val="000000"/>
          <w:sz w:val="24"/>
          <w:szCs w:val="24"/>
          <w:lang w:eastAsia="hu-HU"/>
        </w:rPr>
        <w:t xml:space="preserve"> Kbt. harmadik rész 122.§ (7) bekezdés a) pontja szerinti hirdetmény közzététele nélküli tárgyalásos közbeszerzési eljárás</w:t>
      </w:r>
    </w:p>
    <w:p w:rsidR="004323E9" w:rsidRPr="009F50A0" w:rsidRDefault="004323E9" w:rsidP="004E5398">
      <w:pPr>
        <w:spacing w:after="0" w:line="240" w:lineRule="auto"/>
        <w:ind w:left="150" w:right="150" w:firstLine="240"/>
        <w:jc w:val="both"/>
        <w:rPr>
          <w:rFonts w:ascii="Garamond" w:eastAsia="Times New Roman" w:hAnsi="Garamond" w:cs="Times"/>
          <w:color w:val="000000"/>
          <w:sz w:val="24"/>
          <w:szCs w:val="24"/>
          <w:lang w:eastAsia="hu-HU"/>
        </w:rPr>
      </w:pPr>
      <w:bookmarkStart w:id="3" w:name="pr1953"/>
      <w:bookmarkEnd w:id="3"/>
    </w:p>
    <w:p w:rsidR="003B7D00" w:rsidRPr="009F50A0" w:rsidRDefault="003B7D00" w:rsidP="004E5398">
      <w:pPr>
        <w:spacing w:after="0" w:line="240" w:lineRule="auto"/>
        <w:ind w:left="150" w:right="150" w:hanging="8"/>
        <w:jc w:val="both"/>
        <w:rPr>
          <w:rFonts w:ascii="Garamond" w:eastAsia="Times New Roman" w:hAnsi="Garamond" w:cs="Times"/>
          <w:color w:val="000000"/>
          <w:sz w:val="24"/>
          <w:szCs w:val="24"/>
          <w:u w:val="single"/>
          <w:lang w:eastAsia="hu-HU"/>
        </w:rPr>
      </w:pPr>
      <w:r w:rsidRPr="009F50A0">
        <w:rPr>
          <w:rFonts w:ascii="Garamond" w:eastAsia="Times New Roman" w:hAnsi="Garamond" w:cs="Times"/>
          <w:color w:val="000000"/>
          <w:sz w:val="24"/>
          <w:szCs w:val="24"/>
          <w:u w:val="single"/>
          <w:lang w:eastAsia="hu-HU"/>
        </w:rPr>
        <w:t>4.* Hirdetmény nélküli tárgyalásos eljárás esetén az eljárás alkalmazását megalapozó körülmények ismertetése:</w:t>
      </w:r>
      <w:r w:rsidR="00974C15">
        <w:rPr>
          <w:rFonts w:ascii="Garamond" w:eastAsia="Times New Roman" w:hAnsi="Garamond" w:cs="Times"/>
          <w:color w:val="000000"/>
          <w:sz w:val="24"/>
          <w:szCs w:val="24"/>
          <w:lang w:eastAsia="hu-HU"/>
        </w:rPr>
        <w:t xml:space="preserve"> Kbt. 122.§ (7) bekezdés a) pontja</w:t>
      </w:r>
    </w:p>
    <w:p w:rsidR="00B40AC1" w:rsidRPr="009F50A0" w:rsidRDefault="00B40AC1" w:rsidP="00974C15">
      <w:pPr>
        <w:spacing w:after="0" w:line="240" w:lineRule="auto"/>
        <w:ind w:right="150"/>
        <w:jc w:val="both"/>
        <w:rPr>
          <w:rFonts w:ascii="Garamond" w:eastAsia="Times New Roman" w:hAnsi="Garamond" w:cs="Times"/>
          <w:color w:val="000000"/>
          <w:sz w:val="24"/>
          <w:szCs w:val="24"/>
          <w:lang w:eastAsia="hu-HU"/>
        </w:rPr>
      </w:pPr>
      <w:bookmarkStart w:id="4" w:name="pr1954"/>
      <w:bookmarkEnd w:id="4"/>
    </w:p>
    <w:p w:rsidR="003B7D00" w:rsidRPr="009F50A0" w:rsidRDefault="003B7D00" w:rsidP="004E5398">
      <w:pPr>
        <w:spacing w:after="0" w:line="240" w:lineRule="auto"/>
        <w:ind w:left="150" w:right="150" w:hanging="8"/>
        <w:jc w:val="both"/>
        <w:rPr>
          <w:rFonts w:ascii="Garamond" w:eastAsia="Times New Roman" w:hAnsi="Garamond" w:cs="Times"/>
          <w:color w:val="000000"/>
          <w:sz w:val="24"/>
          <w:szCs w:val="24"/>
          <w:u w:val="single"/>
          <w:lang w:eastAsia="hu-HU"/>
        </w:rPr>
      </w:pPr>
      <w:r w:rsidRPr="009F50A0">
        <w:rPr>
          <w:rFonts w:ascii="Garamond" w:eastAsia="Times New Roman" w:hAnsi="Garamond" w:cs="Times"/>
          <w:color w:val="000000"/>
          <w:sz w:val="24"/>
          <w:szCs w:val="24"/>
          <w:u w:val="single"/>
          <w:lang w:eastAsia="hu-HU"/>
        </w:rPr>
        <w:t>5.* Hivatkozás az előzetes összesített tájékoztatóra, illetve az időszakos előzetes tájékoztatóra és közzétételének napja:</w:t>
      </w:r>
      <w:r w:rsidR="002E629F" w:rsidRPr="009F50A0">
        <w:rPr>
          <w:rFonts w:ascii="Garamond" w:eastAsia="Times New Roman" w:hAnsi="Garamond" w:cs="Times"/>
          <w:color w:val="000000"/>
          <w:sz w:val="24"/>
          <w:szCs w:val="24"/>
          <w:u w:val="single"/>
          <w:lang w:eastAsia="hu-HU"/>
        </w:rPr>
        <w:t>-</w:t>
      </w:r>
    </w:p>
    <w:p w:rsidR="004323E9" w:rsidRPr="009F50A0" w:rsidRDefault="004323E9" w:rsidP="004E5398">
      <w:pPr>
        <w:spacing w:after="0" w:line="240" w:lineRule="auto"/>
        <w:ind w:left="150" w:right="150" w:firstLine="240"/>
        <w:jc w:val="both"/>
        <w:rPr>
          <w:rFonts w:ascii="Garamond" w:eastAsia="Times New Roman" w:hAnsi="Garamond" w:cs="Times"/>
          <w:color w:val="000000"/>
          <w:sz w:val="24"/>
          <w:szCs w:val="24"/>
          <w:lang w:eastAsia="hu-HU"/>
        </w:rPr>
      </w:pPr>
      <w:bookmarkStart w:id="5" w:name="pr1955"/>
      <w:bookmarkEnd w:id="5"/>
    </w:p>
    <w:p w:rsidR="004323E9" w:rsidRPr="004877F8" w:rsidRDefault="003B7D00" w:rsidP="004877F8">
      <w:pPr>
        <w:spacing w:line="240" w:lineRule="auto"/>
        <w:ind w:left="142"/>
        <w:jc w:val="both"/>
        <w:rPr>
          <w:rFonts w:ascii="Garamond" w:hAnsi="Garamond"/>
          <w:bCs/>
          <w:sz w:val="24"/>
          <w:szCs w:val="24"/>
        </w:rPr>
      </w:pPr>
      <w:r w:rsidRPr="009F50A0">
        <w:rPr>
          <w:rFonts w:ascii="Garamond" w:eastAsia="Times New Roman" w:hAnsi="Garamond" w:cs="Times"/>
          <w:color w:val="000000"/>
          <w:sz w:val="24"/>
          <w:szCs w:val="24"/>
          <w:u w:val="single"/>
          <w:lang w:eastAsia="hu-HU"/>
        </w:rPr>
        <w:t>6. Hivatkozás az eljárást megindító, illetve meghirdető hirdetményre (felhívásra) és közzétételének/</w:t>
      </w:r>
      <w:proofErr w:type="gramStart"/>
      <w:r w:rsidRPr="009F50A0">
        <w:rPr>
          <w:rFonts w:ascii="Garamond" w:eastAsia="Times New Roman" w:hAnsi="Garamond" w:cs="Times"/>
          <w:color w:val="000000"/>
          <w:sz w:val="24"/>
          <w:szCs w:val="24"/>
          <w:u w:val="single"/>
          <w:lang w:eastAsia="hu-HU"/>
        </w:rPr>
        <w:t>megküldésének napja</w:t>
      </w:r>
      <w:proofErr w:type="gramEnd"/>
      <w:r w:rsidRPr="009F50A0">
        <w:rPr>
          <w:rFonts w:ascii="Garamond" w:eastAsia="Times New Roman" w:hAnsi="Garamond" w:cs="Times"/>
          <w:color w:val="000000"/>
          <w:sz w:val="24"/>
          <w:szCs w:val="24"/>
          <w:u w:val="single"/>
          <w:lang w:eastAsia="hu-HU"/>
        </w:rPr>
        <w:t>:</w:t>
      </w:r>
      <w:r w:rsidR="00891BD7" w:rsidRPr="009F50A0">
        <w:rPr>
          <w:rFonts w:ascii="Garamond" w:eastAsia="Times New Roman" w:hAnsi="Garamond" w:cs="Times"/>
          <w:color w:val="000000"/>
          <w:sz w:val="24"/>
          <w:szCs w:val="24"/>
          <w:u w:val="single"/>
          <w:lang w:eastAsia="hu-HU"/>
        </w:rPr>
        <w:t xml:space="preserve"> </w:t>
      </w:r>
      <w:bookmarkStart w:id="6" w:name="pr1956"/>
      <w:bookmarkEnd w:id="6"/>
      <w:r w:rsidR="00974C15" w:rsidRPr="00AD0A7B">
        <w:rPr>
          <w:rFonts w:ascii="Garamond" w:eastAsia="Times New Roman" w:hAnsi="Garamond"/>
          <w:bCs/>
          <w:sz w:val="24"/>
          <w:szCs w:val="24"/>
          <w:lang w:eastAsia="hu-HU"/>
        </w:rPr>
        <w:t>Az ajánlattételi felhívás a 2012. július 23. napján közvetlenül került megküldésre az ajánlattevők részére.</w:t>
      </w:r>
    </w:p>
    <w:p w:rsidR="003B7D00" w:rsidRDefault="003B7D00" w:rsidP="007830E1">
      <w:pPr>
        <w:spacing w:after="0" w:line="240" w:lineRule="auto"/>
        <w:ind w:left="142" w:right="150"/>
        <w:jc w:val="both"/>
        <w:rPr>
          <w:rFonts w:ascii="Garamond" w:eastAsia="Times New Roman" w:hAnsi="Garamond" w:cs="Times"/>
          <w:color w:val="000000"/>
          <w:sz w:val="24"/>
          <w:szCs w:val="24"/>
          <w:lang w:eastAsia="hu-HU"/>
        </w:rPr>
      </w:pPr>
      <w:r w:rsidRPr="009F50A0">
        <w:rPr>
          <w:rFonts w:ascii="Garamond" w:eastAsia="Times New Roman" w:hAnsi="Garamond" w:cs="Times"/>
          <w:color w:val="000000"/>
          <w:sz w:val="24"/>
          <w:szCs w:val="24"/>
          <w:u w:val="single"/>
          <w:lang w:eastAsia="hu-HU"/>
        </w:rPr>
        <w:t>7.</w:t>
      </w:r>
      <w:r w:rsidRPr="009F50A0">
        <w:rPr>
          <w:rFonts w:ascii="Garamond" w:eastAsia="Times New Roman" w:hAnsi="Garamond" w:cs="Times"/>
          <w:i/>
          <w:iCs/>
          <w:color w:val="000000"/>
          <w:sz w:val="24"/>
          <w:szCs w:val="24"/>
          <w:u w:val="single"/>
          <w:lang w:eastAsia="hu-HU"/>
        </w:rPr>
        <w:t xml:space="preserve"> a)</w:t>
      </w:r>
      <w:r w:rsidRPr="009F50A0">
        <w:rPr>
          <w:rFonts w:ascii="Garamond" w:eastAsia="Times New Roman" w:hAnsi="Garamond" w:cs="Times"/>
          <w:color w:val="000000"/>
          <w:sz w:val="24"/>
          <w:szCs w:val="24"/>
          <w:u w:val="single"/>
          <w:lang w:eastAsia="hu-HU"/>
        </w:rPr>
        <w:t xml:space="preserve"> Eredményes volt-e az eljárás:</w:t>
      </w:r>
      <w:r w:rsidR="00891BD7" w:rsidRPr="009F50A0">
        <w:rPr>
          <w:rFonts w:ascii="Garamond" w:eastAsia="Times New Roman" w:hAnsi="Garamond" w:cs="Times"/>
          <w:color w:val="000000"/>
          <w:sz w:val="24"/>
          <w:szCs w:val="24"/>
          <w:lang w:eastAsia="hu-HU"/>
        </w:rPr>
        <w:t xml:space="preserve"> </w:t>
      </w:r>
    </w:p>
    <w:p w:rsidR="00974C15" w:rsidRDefault="00974C15" w:rsidP="007830E1">
      <w:pPr>
        <w:spacing w:after="0" w:line="240" w:lineRule="auto"/>
        <w:ind w:left="142" w:right="150"/>
        <w:jc w:val="both"/>
        <w:rPr>
          <w:rFonts w:ascii="Garamond" w:eastAsia="Times New Roman" w:hAnsi="Garamond" w:cs="Times"/>
          <w:color w:val="000000"/>
          <w:sz w:val="24"/>
          <w:szCs w:val="24"/>
          <w:lang w:eastAsia="hu-HU"/>
        </w:rPr>
      </w:pPr>
      <w:r>
        <w:rPr>
          <w:rFonts w:ascii="Garamond" w:eastAsia="Times New Roman" w:hAnsi="Garamond" w:cs="Times"/>
          <w:color w:val="000000"/>
          <w:sz w:val="24"/>
          <w:szCs w:val="24"/>
          <w:lang w:eastAsia="hu-HU"/>
        </w:rPr>
        <w:t>I. rész: igen</w:t>
      </w:r>
    </w:p>
    <w:p w:rsidR="00974C15" w:rsidRDefault="00974C15" w:rsidP="007830E1">
      <w:pPr>
        <w:spacing w:after="0" w:line="240" w:lineRule="auto"/>
        <w:ind w:left="142" w:right="150"/>
        <w:jc w:val="both"/>
        <w:rPr>
          <w:rFonts w:ascii="Garamond" w:eastAsia="Times New Roman" w:hAnsi="Garamond" w:cs="Times"/>
          <w:color w:val="000000"/>
          <w:sz w:val="24"/>
          <w:szCs w:val="24"/>
          <w:lang w:eastAsia="hu-HU"/>
        </w:rPr>
      </w:pPr>
      <w:r>
        <w:rPr>
          <w:rFonts w:ascii="Garamond" w:eastAsia="Times New Roman" w:hAnsi="Garamond" w:cs="Times"/>
          <w:color w:val="000000"/>
          <w:sz w:val="24"/>
          <w:szCs w:val="24"/>
          <w:lang w:eastAsia="hu-HU"/>
        </w:rPr>
        <w:t>II. rész: igen</w:t>
      </w:r>
    </w:p>
    <w:p w:rsidR="00974C15" w:rsidRPr="009F50A0" w:rsidRDefault="00974C15" w:rsidP="007830E1">
      <w:pPr>
        <w:spacing w:after="0" w:line="240" w:lineRule="auto"/>
        <w:ind w:left="142" w:right="150"/>
        <w:jc w:val="both"/>
        <w:rPr>
          <w:rFonts w:ascii="Garamond" w:eastAsia="Times New Roman" w:hAnsi="Garamond" w:cs="Times"/>
          <w:color w:val="000000"/>
          <w:sz w:val="24"/>
          <w:szCs w:val="24"/>
          <w:lang w:eastAsia="hu-HU"/>
        </w:rPr>
      </w:pPr>
      <w:r>
        <w:rPr>
          <w:rFonts w:ascii="Garamond" w:eastAsia="Times New Roman" w:hAnsi="Garamond" w:cs="Times"/>
          <w:color w:val="000000"/>
          <w:sz w:val="24"/>
          <w:szCs w:val="24"/>
          <w:lang w:eastAsia="hu-HU"/>
        </w:rPr>
        <w:t>III. rész: igen</w:t>
      </w:r>
    </w:p>
    <w:p w:rsidR="00942377" w:rsidRPr="009F50A0" w:rsidRDefault="00942377" w:rsidP="004E5398">
      <w:pPr>
        <w:spacing w:after="0" w:line="240" w:lineRule="auto"/>
        <w:ind w:left="426" w:right="150" w:hanging="36"/>
        <w:jc w:val="both"/>
        <w:rPr>
          <w:rFonts w:ascii="Garamond" w:eastAsia="Times New Roman" w:hAnsi="Garamond" w:cs="Times"/>
          <w:i/>
          <w:iCs/>
          <w:color w:val="000000"/>
          <w:sz w:val="24"/>
          <w:szCs w:val="24"/>
          <w:u w:val="single"/>
          <w:lang w:eastAsia="hu-HU"/>
        </w:rPr>
      </w:pPr>
      <w:bookmarkStart w:id="7" w:name="pr1957"/>
      <w:bookmarkEnd w:id="7"/>
    </w:p>
    <w:p w:rsidR="00942377" w:rsidRPr="009C28FE" w:rsidRDefault="003B7D00" w:rsidP="009C28FE">
      <w:pPr>
        <w:spacing w:after="0" w:line="240" w:lineRule="auto"/>
        <w:ind w:left="284" w:right="150" w:hanging="36"/>
        <w:jc w:val="both"/>
        <w:rPr>
          <w:rFonts w:ascii="Garamond" w:eastAsia="Times New Roman" w:hAnsi="Garamond" w:cs="Times"/>
          <w:color w:val="000000"/>
          <w:sz w:val="24"/>
          <w:szCs w:val="24"/>
          <w:u w:val="single"/>
          <w:lang w:eastAsia="hu-HU"/>
        </w:rPr>
      </w:pPr>
      <w:r w:rsidRPr="009F50A0">
        <w:rPr>
          <w:rFonts w:ascii="Garamond" w:eastAsia="Times New Roman" w:hAnsi="Garamond" w:cs="Times"/>
          <w:i/>
          <w:iCs/>
          <w:color w:val="000000"/>
          <w:sz w:val="24"/>
          <w:szCs w:val="24"/>
          <w:u w:val="single"/>
          <w:lang w:eastAsia="hu-HU"/>
        </w:rPr>
        <w:t>b)</w:t>
      </w:r>
      <w:r w:rsidRPr="009F50A0">
        <w:rPr>
          <w:rFonts w:ascii="Garamond" w:eastAsia="Times New Roman" w:hAnsi="Garamond" w:cs="Times"/>
          <w:color w:val="000000"/>
          <w:sz w:val="24"/>
          <w:szCs w:val="24"/>
          <w:u w:val="single"/>
          <w:lang w:eastAsia="hu-HU"/>
        </w:rPr>
        <w:t>* Eredménytelen eljárás esetén az eredménytelenség indoka, valamint a Kbt. 76. § (1) bekezdés</w:t>
      </w:r>
      <w:r w:rsidRPr="009F50A0">
        <w:rPr>
          <w:rFonts w:ascii="Garamond" w:eastAsia="Times New Roman" w:hAnsi="Garamond" w:cs="Times"/>
          <w:i/>
          <w:iCs/>
          <w:color w:val="000000"/>
          <w:sz w:val="24"/>
          <w:szCs w:val="24"/>
          <w:u w:val="single"/>
          <w:lang w:eastAsia="hu-HU"/>
        </w:rPr>
        <w:t xml:space="preserve"> d)</w:t>
      </w:r>
      <w:r w:rsidRPr="009F50A0">
        <w:rPr>
          <w:rFonts w:ascii="Garamond" w:eastAsia="Times New Roman" w:hAnsi="Garamond" w:cs="Times"/>
          <w:color w:val="000000"/>
          <w:sz w:val="24"/>
          <w:szCs w:val="24"/>
          <w:u w:val="single"/>
          <w:lang w:eastAsia="hu-HU"/>
        </w:rPr>
        <w:t xml:space="preserve"> pontja szerinti eredménytelenségi esetben a közbeszerzésre tervezett anyagi fedezet összege, és annak megadása, hogy az mikor és milyen okból került elvonásra, átcsoportosításra:</w:t>
      </w:r>
      <w:r w:rsidR="00891BD7" w:rsidRPr="009F50A0">
        <w:rPr>
          <w:rFonts w:ascii="Garamond" w:eastAsia="Times New Roman" w:hAnsi="Garamond" w:cs="Times"/>
          <w:color w:val="000000"/>
          <w:sz w:val="24"/>
          <w:szCs w:val="24"/>
          <w:u w:val="single"/>
          <w:lang w:eastAsia="hu-HU"/>
        </w:rPr>
        <w:t xml:space="preserve"> </w:t>
      </w:r>
      <w:r w:rsidR="00BA00B2" w:rsidRPr="009F50A0">
        <w:rPr>
          <w:rFonts w:ascii="Garamond" w:eastAsia="Times New Roman" w:hAnsi="Garamond" w:cs="Times"/>
          <w:color w:val="000000"/>
          <w:sz w:val="24"/>
          <w:szCs w:val="24"/>
          <w:u w:val="single"/>
          <w:lang w:eastAsia="hu-HU"/>
        </w:rPr>
        <w:t>-</w:t>
      </w:r>
      <w:bookmarkStart w:id="8" w:name="pr1958"/>
      <w:bookmarkEnd w:id="8"/>
    </w:p>
    <w:p w:rsidR="003B7D00" w:rsidRPr="009F50A0" w:rsidRDefault="003B7D00" w:rsidP="007830E1">
      <w:pPr>
        <w:spacing w:after="0" w:line="240" w:lineRule="auto"/>
        <w:ind w:left="150" w:right="150" w:firstLine="134"/>
        <w:jc w:val="both"/>
        <w:rPr>
          <w:rFonts w:ascii="Garamond" w:eastAsia="Times New Roman" w:hAnsi="Garamond" w:cs="Times"/>
          <w:color w:val="000000"/>
          <w:sz w:val="24"/>
          <w:szCs w:val="24"/>
          <w:lang w:eastAsia="hu-HU"/>
        </w:rPr>
      </w:pPr>
      <w:r w:rsidRPr="009F50A0">
        <w:rPr>
          <w:rFonts w:ascii="Garamond" w:eastAsia="Times New Roman" w:hAnsi="Garamond" w:cs="Times"/>
          <w:i/>
          <w:iCs/>
          <w:color w:val="000000"/>
          <w:sz w:val="24"/>
          <w:szCs w:val="24"/>
          <w:u w:val="single"/>
          <w:lang w:eastAsia="hu-HU"/>
        </w:rPr>
        <w:lastRenderedPageBreak/>
        <w:t>c)</w:t>
      </w:r>
      <w:r w:rsidRPr="009F50A0">
        <w:rPr>
          <w:rFonts w:ascii="Garamond" w:eastAsia="Times New Roman" w:hAnsi="Garamond" w:cs="Times"/>
          <w:color w:val="000000"/>
          <w:sz w:val="24"/>
          <w:szCs w:val="24"/>
          <w:u w:val="single"/>
          <w:lang w:eastAsia="hu-HU"/>
        </w:rPr>
        <w:t>* Az eredménytelen eljárást követően indul-e új eljárás:</w:t>
      </w:r>
      <w:r w:rsidR="00BA00B2" w:rsidRPr="009F50A0">
        <w:rPr>
          <w:rFonts w:ascii="Garamond" w:eastAsia="Times New Roman" w:hAnsi="Garamond" w:cs="Times"/>
          <w:color w:val="000000"/>
          <w:sz w:val="24"/>
          <w:szCs w:val="24"/>
          <w:lang w:eastAsia="hu-HU"/>
        </w:rPr>
        <w:t xml:space="preserve"> -</w:t>
      </w:r>
    </w:p>
    <w:p w:rsidR="004323E9" w:rsidRPr="009F50A0" w:rsidRDefault="004323E9" w:rsidP="004E5398">
      <w:pPr>
        <w:spacing w:after="0" w:line="240" w:lineRule="auto"/>
        <w:ind w:left="150" w:right="150" w:firstLine="240"/>
        <w:jc w:val="both"/>
        <w:rPr>
          <w:rFonts w:ascii="Garamond" w:eastAsia="Times New Roman" w:hAnsi="Garamond" w:cs="Times"/>
          <w:color w:val="000000"/>
          <w:sz w:val="24"/>
          <w:szCs w:val="24"/>
          <w:lang w:eastAsia="hu-HU"/>
        </w:rPr>
      </w:pPr>
      <w:bookmarkStart w:id="9" w:name="pr1959"/>
      <w:bookmarkEnd w:id="9"/>
    </w:p>
    <w:p w:rsidR="003B7D00" w:rsidRDefault="003B7D00" w:rsidP="007830E1">
      <w:pPr>
        <w:spacing w:after="0" w:line="240" w:lineRule="auto"/>
        <w:ind w:left="150" w:right="150" w:hanging="8"/>
        <w:jc w:val="both"/>
        <w:rPr>
          <w:rFonts w:ascii="Garamond" w:eastAsia="Times New Roman" w:hAnsi="Garamond" w:cs="Times"/>
          <w:color w:val="000000"/>
          <w:sz w:val="24"/>
          <w:szCs w:val="24"/>
          <w:lang w:eastAsia="hu-HU"/>
        </w:rPr>
      </w:pPr>
      <w:r w:rsidRPr="009F50A0">
        <w:rPr>
          <w:rFonts w:ascii="Garamond" w:eastAsia="Times New Roman" w:hAnsi="Garamond" w:cs="Times"/>
          <w:color w:val="000000"/>
          <w:sz w:val="24"/>
          <w:szCs w:val="24"/>
          <w:u w:val="single"/>
          <w:lang w:eastAsia="hu-HU"/>
        </w:rPr>
        <w:t>8. A benyújtott ajánlatok száma (részajánlat-tételi lehetőség esetén részenként):</w:t>
      </w:r>
      <w:r w:rsidR="00CE4F71" w:rsidRPr="009F50A0">
        <w:rPr>
          <w:rFonts w:ascii="Garamond" w:eastAsia="Times New Roman" w:hAnsi="Garamond" w:cs="Times"/>
          <w:color w:val="000000"/>
          <w:sz w:val="24"/>
          <w:szCs w:val="24"/>
          <w:lang w:eastAsia="hu-HU"/>
        </w:rPr>
        <w:t xml:space="preserve"> </w:t>
      </w:r>
    </w:p>
    <w:p w:rsidR="00974C15" w:rsidRDefault="00974C15" w:rsidP="007830E1">
      <w:pPr>
        <w:spacing w:after="0" w:line="240" w:lineRule="auto"/>
        <w:ind w:left="150" w:right="150" w:hanging="8"/>
        <w:jc w:val="both"/>
        <w:rPr>
          <w:rFonts w:ascii="Garamond" w:eastAsia="Times New Roman" w:hAnsi="Garamond" w:cs="Times"/>
          <w:color w:val="000000"/>
          <w:sz w:val="24"/>
          <w:szCs w:val="24"/>
          <w:lang w:eastAsia="hu-HU"/>
        </w:rPr>
      </w:pPr>
      <w:r>
        <w:rPr>
          <w:rFonts w:ascii="Garamond" w:eastAsia="Times New Roman" w:hAnsi="Garamond" w:cs="Times"/>
          <w:color w:val="000000"/>
          <w:sz w:val="24"/>
          <w:szCs w:val="24"/>
          <w:lang w:eastAsia="hu-HU"/>
        </w:rPr>
        <w:t>I. rész: 3</w:t>
      </w:r>
    </w:p>
    <w:p w:rsidR="00974C15" w:rsidRDefault="00974C15" w:rsidP="007830E1">
      <w:pPr>
        <w:spacing w:after="0" w:line="240" w:lineRule="auto"/>
        <w:ind w:left="150" w:right="150" w:hanging="8"/>
        <w:jc w:val="both"/>
        <w:rPr>
          <w:rFonts w:ascii="Garamond" w:eastAsia="Times New Roman" w:hAnsi="Garamond" w:cs="Times"/>
          <w:color w:val="000000"/>
          <w:sz w:val="24"/>
          <w:szCs w:val="24"/>
          <w:lang w:eastAsia="hu-HU"/>
        </w:rPr>
      </w:pPr>
      <w:r>
        <w:rPr>
          <w:rFonts w:ascii="Garamond" w:eastAsia="Times New Roman" w:hAnsi="Garamond" w:cs="Times"/>
          <w:color w:val="000000"/>
          <w:sz w:val="24"/>
          <w:szCs w:val="24"/>
          <w:lang w:eastAsia="hu-HU"/>
        </w:rPr>
        <w:t>II. rész: 3</w:t>
      </w:r>
    </w:p>
    <w:p w:rsidR="00974C15" w:rsidRPr="009F50A0" w:rsidRDefault="00974C15" w:rsidP="007830E1">
      <w:pPr>
        <w:spacing w:after="0" w:line="240" w:lineRule="auto"/>
        <w:ind w:left="150" w:right="150" w:hanging="8"/>
        <w:jc w:val="both"/>
        <w:rPr>
          <w:rFonts w:ascii="Garamond" w:eastAsia="Times New Roman" w:hAnsi="Garamond" w:cs="Times"/>
          <w:color w:val="000000"/>
          <w:sz w:val="24"/>
          <w:szCs w:val="24"/>
          <w:lang w:eastAsia="hu-HU"/>
        </w:rPr>
      </w:pPr>
      <w:r>
        <w:rPr>
          <w:rFonts w:ascii="Garamond" w:eastAsia="Times New Roman" w:hAnsi="Garamond" w:cs="Times"/>
          <w:color w:val="000000"/>
          <w:sz w:val="24"/>
          <w:szCs w:val="24"/>
          <w:lang w:eastAsia="hu-HU"/>
        </w:rPr>
        <w:t>III. rész: 3</w:t>
      </w:r>
    </w:p>
    <w:p w:rsidR="004323E9" w:rsidRPr="009F50A0" w:rsidRDefault="004323E9" w:rsidP="004E5398">
      <w:pPr>
        <w:spacing w:after="0" w:line="240" w:lineRule="auto"/>
        <w:ind w:left="150" w:right="150" w:firstLine="240"/>
        <w:jc w:val="both"/>
        <w:rPr>
          <w:rFonts w:ascii="Garamond" w:eastAsia="Times New Roman" w:hAnsi="Garamond" w:cs="Times"/>
          <w:color w:val="000000"/>
          <w:sz w:val="24"/>
          <w:szCs w:val="24"/>
          <w:lang w:eastAsia="hu-HU"/>
        </w:rPr>
      </w:pPr>
      <w:bookmarkStart w:id="10" w:name="pr1960"/>
      <w:bookmarkEnd w:id="10"/>
    </w:p>
    <w:p w:rsidR="000E543F" w:rsidRDefault="003B7D00" w:rsidP="004877F8">
      <w:pPr>
        <w:spacing w:after="0" w:line="240" w:lineRule="auto"/>
        <w:ind w:left="426" w:right="150" w:hanging="284"/>
        <w:jc w:val="both"/>
        <w:rPr>
          <w:rFonts w:ascii="Garamond" w:eastAsia="Times New Roman" w:hAnsi="Garamond" w:cs="Times"/>
          <w:color w:val="000000"/>
          <w:sz w:val="24"/>
          <w:szCs w:val="24"/>
          <w:u w:val="single"/>
          <w:lang w:eastAsia="hu-HU"/>
        </w:rPr>
      </w:pPr>
      <w:r w:rsidRPr="009F50A0">
        <w:rPr>
          <w:rFonts w:ascii="Garamond" w:eastAsia="Times New Roman" w:hAnsi="Garamond" w:cs="Times"/>
          <w:color w:val="000000"/>
          <w:sz w:val="24"/>
          <w:szCs w:val="24"/>
          <w:u w:val="single"/>
          <w:lang w:eastAsia="hu-HU"/>
        </w:rPr>
        <w:t>9.</w:t>
      </w:r>
      <w:r w:rsidRPr="009F50A0">
        <w:rPr>
          <w:rFonts w:ascii="Garamond" w:eastAsia="Times New Roman" w:hAnsi="Garamond" w:cs="Times"/>
          <w:i/>
          <w:iCs/>
          <w:color w:val="000000"/>
          <w:sz w:val="24"/>
          <w:szCs w:val="24"/>
          <w:u w:val="single"/>
          <w:lang w:eastAsia="hu-HU"/>
        </w:rPr>
        <w:t xml:space="preserve"> a)</w:t>
      </w:r>
      <w:r w:rsidRPr="009F50A0">
        <w:rPr>
          <w:rFonts w:ascii="Garamond" w:eastAsia="Times New Roman" w:hAnsi="Garamond" w:cs="Times"/>
          <w:color w:val="000000"/>
          <w:sz w:val="24"/>
          <w:szCs w:val="24"/>
          <w:u w:val="single"/>
          <w:lang w:eastAsia="hu-HU"/>
        </w:rPr>
        <w:t xml:space="preserve"> Az érvényes ajánlatot tevők neve, címe, alkalmasságuk indokolása és ajánlatuknak az értékelési szempont - az összességében legelőnyösebb ajánlat kiválasztása</w:t>
      </w:r>
      <w:r w:rsidR="00B92AA2" w:rsidRPr="009F50A0">
        <w:rPr>
          <w:rFonts w:ascii="Garamond" w:eastAsia="Times New Roman" w:hAnsi="Garamond" w:cs="Times"/>
          <w:color w:val="000000"/>
          <w:sz w:val="24"/>
          <w:szCs w:val="24"/>
          <w:u w:val="single"/>
          <w:lang w:eastAsia="hu-HU"/>
        </w:rPr>
        <w:t xml:space="preserve"> esetén annak részszempontjai </w:t>
      </w:r>
      <w:proofErr w:type="spellStart"/>
      <w:r w:rsidR="00B92AA2" w:rsidRPr="009F50A0">
        <w:rPr>
          <w:rFonts w:ascii="Garamond" w:eastAsia="Times New Roman" w:hAnsi="Garamond" w:cs="Times"/>
          <w:color w:val="000000"/>
          <w:sz w:val="24"/>
          <w:szCs w:val="24"/>
          <w:u w:val="single"/>
          <w:lang w:eastAsia="hu-HU"/>
        </w:rPr>
        <w:t>-</w:t>
      </w:r>
      <w:r w:rsidRPr="009F50A0">
        <w:rPr>
          <w:rFonts w:ascii="Garamond" w:eastAsia="Times New Roman" w:hAnsi="Garamond" w:cs="Times"/>
          <w:color w:val="000000"/>
          <w:sz w:val="24"/>
          <w:szCs w:val="24"/>
          <w:u w:val="single"/>
          <w:lang w:eastAsia="hu-HU"/>
        </w:rPr>
        <w:t>szerinti</w:t>
      </w:r>
      <w:proofErr w:type="spellEnd"/>
      <w:r w:rsidRPr="009F50A0">
        <w:rPr>
          <w:rFonts w:ascii="Garamond" w:eastAsia="Times New Roman" w:hAnsi="Garamond" w:cs="Times"/>
          <w:color w:val="000000"/>
          <w:sz w:val="24"/>
          <w:szCs w:val="24"/>
          <w:u w:val="single"/>
          <w:lang w:eastAsia="hu-HU"/>
        </w:rPr>
        <w:t xml:space="preserve"> tartalmi eleme, elemei (részajánlat-tételi lehetőség esetén részenként):</w:t>
      </w:r>
      <w:r w:rsidR="00BA00B2" w:rsidRPr="009F50A0">
        <w:rPr>
          <w:rFonts w:ascii="Garamond" w:eastAsia="Times New Roman" w:hAnsi="Garamond" w:cs="Times"/>
          <w:color w:val="000000"/>
          <w:sz w:val="24"/>
          <w:szCs w:val="24"/>
          <w:lang w:eastAsia="hu-HU"/>
        </w:rPr>
        <w:t xml:space="preserve"> </w:t>
      </w:r>
      <w:bookmarkStart w:id="11" w:name="pr1961"/>
      <w:bookmarkEnd w:id="11"/>
    </w:p>
    <w:p w:rsidR="004877F8" w:rsidRDefault="004877F8" w:rsidP="004877F8">
      <w:pPr>
        <w:spacing w:after="0" w:line="240" w:lineRule="auto"/>
        <w:ind w:left="426" w:right="150" w:hanging="284"/>
        <w:jc w:val="both"/>
        <w:rPr>
          <w:rFonts w:ascii="Garamond" w:eastAsia="Times New Roman" w:hAnsi="Garamond" w:cs="Times"/>
          <w:color w:val="000000"/>
          <w:sz w:val="24"/>
          <w:szCs w:val="24"/>
          <w:u w:val="single"/>
          <w:lang w:eastAsia="hu-HU"/>
        </w:rPr>
      </w:pPr>
    </w:p>
    <w:p w:rsidR="008D05CC" w:rsidRDefault="008D05CC" w:rsidP="004877F8">
      <w:pPr>
        <w:spacing w:after="0" w:line="240" w:lineRule="auto"/>
        <w:ind w:left="426" w:right="150" w:hanging="284"/>
        <w:jc w:val="both"/>
        <w:rPr>
          <w:rFonts w:ascii="Garamond" w:eastAsia="Times New Roman" w:hAnsi="Garamond" w:cs="Times"/>
          <w:color w:val="000000"/>
          <w:sz w:val="24"/>
          <w:szCs w:val="24"/>
          <w:u w:val="single"/>
          <w:lang w:eastAsia="hu-HU"/>
        </w:rPr>
      </w:pPr>
      <w:r>
        <w:rPr>
          <w:rFonts w:ascii="Garamond" w:hAnsi="Garamond"/>
          <w:b/>
          <w:iCs/>
          <w:sz w:val="24"/>
          <w:szCs w:val="24"/>
        </w:rPr>
        <w:t xml:space="preserve">  </w:t>
      </w:r>
      <w:r w:rsidRPr="00590FE5">
        <w:rPr>
          <w:rFonts w:ascii="Garamond" w:hAnsi="Garamond"/>
          <w:b/>
          <w:iCs/>
          <w:sz w:val="24"/>
          <w:szCs w:val="24"/>
        </w:rPr>
        <w:t xml:space="preserve">I. rész: Tapolca, Deák F. </w:t>
      </w:r>
      <w:proofErr w:type="gramStart"/>
      <w:r w:rsidRPr="00590FE5">
        <w:rPr>
          <w:rFonts w:ascii="Garamond" w:hAnsi="Garamond"/>
          <w:b/>
          <w:iCs/>
          <w:sz w:val="24"/>
          <w:szCs w:val="24"/>
        </w:rPr>
        <w:t>u.</w:t>
      </w:r>
      <w:proofErr w:type="gramEnd"/>
      <w:r w:rsidRPr="00590FE5">
        <w:rPr>
          <w:rFonts w:ascii="Garamond" w:hAnsi="Garamond"/>
          <w:b/>
          <w:iCs/>
          <w:sz w:val="24"/>
          <w:szCs w:val="24"/>
        </w:rPr>
        <w:t xml:space="preserve"> és Ady E. </w:t>
      </w:r>
      <w:proofErr w:type="gramStart"/>
      <w:r w:rsidRPr="00590FE5">
        <w:rPr>
          <w:rFonts w:ascii="Garamond" w:hAnsi="Garamond"/>
          <w:b/>
          <w:iCs/>
          <w:sz w:val="24"/>
          <w:szCs w:val="24"/>
        </w:rPr>
        <w:t>utca</w:t>
      </w:r>
      <w:proofErr w:type="gramEnd"/>
      <w:r w:rsidRPr="00590FE5">
        <w:rPr>
          <w:rFonts w:ascii="Garamond" w:hAnsi="Garamond"/>
          <w:b/>
          <w:iCs/>
          <w:sz w:val="24"/>
          <w:szCs w:val="24"/>
        </w:rPr>
        <w:t xml:space="preserve"> közötti átjáró felújítás  /2788 hrsz./</w:t>
      </w:r>
      <w:r>
        <w:rPr>
          <w:rFonts w:ascii="Garamond" w:hAnsi="Garamond"/>
          <w:b/>
          <w:iCs/>
          <w:sz w:val="24"/>
          <w:szCs w:val="24"/>
        </w:rPr>
        <w:t>:</w:t>
      </w:r>
    </w:p>
    <w:tbl>
      <w:tblPr>
        <w:tblW w:w="0" w:type="auto"/>
        <w:tblCellSpacing w:w="1440" w:type="nil"/>
        <w:tblInd w:w="2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07"/>
        <w:gridCol w:w="5232"/>
      </w:tblGrid>
      <w:tr w:rsidR="008D05CC" w:rsidRPr="00590FE5" w:rsidTr="008D05CC">
        <w:trPr>
          <w:trHeight w:val="555"/>
          <w:tblCellSpacing w:w="1440" w:type="nil"/>
        </w:trPr>
        <w:tc>
          <w:tcPr>
            <w:tcW w:w="4407" w:type="dxa"/>
            <w:vAlign w:val="center"/>
          </w:tcPr>
          <w:p w:rsidR="008D05CC" w:rsidRPr="00590FE5" w:rsidRDefault="008D05CC" w:rsidP="008D05CC">
            <w:pPr>
              <w:pStyle w:val="OkeanBehuzas"/>
              <w:spacing w:after="0" w:line="360" w:lineRule="auto"/>
              <w:ind w:left="0"/>
              <w:rPr>
                <w:rFonts w:ascii="Garamond" w:hAnsi="Garamond"/>
                <w:sz w:val="24"/>
              </w:rPr>
            </w:pPr>
            <w:r w:rsidRPr="00590FE5">
              <w:rPr>
                <w:rFonts w:ascii="Garamond" w:hAnsi="Garamond"/>
                <w:sz w:val="24"/>
              </w:rPr>
              <w:t>Ajánlattevő neve</w:t>
            </w:r>
            <w:r w:rsidRPr="00590FE5">
              <w:rPr>
                <w:rFonts w:ascii="Garamond" w:hAnsi="Garamond"/>
                <w:b/>
                <w:sz w:val="24"/>
              </w:rPr>
              <w:t>:</w:t>
            </w:r>
            <w:r w:rsidRPr="00590FE5">
              <w:rPr>
                <w:rFonts w:ascii="Garamond" w:hAnsi="Garamond"/>
                <w:b/>
                <w:sz w:val="24"/>
              </w:rPr>
              <w:tab/>
            </w:r>
          </w:p>
        </w:tc>
        <w:tc>
          <w:tcPr>
            <w:tcW w:w="5232" w:type="dxa"/>
            <w:vAlign w:val="center"/>
          </w:tcPr>
          <w:p w:rsidR="008D05CC" w:rsidRPr="00590FE5" w:rsidRDefault="008D05CC" w:rsidP="008D05CC">
            <w:pPr>
              <w:pStyle w:val="OkeanBehuzas"/>
              <w:spacing w:after="0" w:line="360" w:lineRule="auto"/>
              <w:ind w:left="0"/>
              <w:rPr>
                <w:rFonts w:ascii="Garamond" w:hAnsi="Garamond"/>
                <w:sz w:val="24"/>
              </w:rPr>
            </w:pPr>
            <w:r>
              <w:rPr>
                <w:rFonts w:ascii="Garamond" w:hAnsi="Garamond"/>
                <w:sz w:val="24"/>
              </w:rPr>
              <w:t>Nyugat-Dunántúli Útépítő Kft.</w:t>
            </w:r>
          </w:p>
        </w:tc>
      </w:tr>
      <w:tr w:rsidR="008D05CC" w:rsidRPr="00590FE5" w:rsidTr="008D05CC">
        <w:trPr>
          <w:trHeight w:val="555"/>
          <w:tblCellSpacing w:w="1440" w:type="nil"/>
        </w:trPr>
        <w:tc>
          <w:tcPr>
            <w:tcW w:w="4407" w:type="dxa"/>
            <w:vAlign w:val="center"/>
          </w:tcPr>
          <w:p w:rsidR="008D05CC" w:rsidRPr="00590FE5" w:rsidRDefault="008D05CC" w:rsidP="008D05CC">
            <w:pPr>
              <w:pStyle w:val="OkeanBehuzas"/>
              <w:spacing w:after="0" w:line="360" w:lineRule="auto"/>
              <w:ind w:left="0"/>
              <w:rPr>
                <w:rFonts w:ascii="Garamond" w:hAnsi="Garamond"/>
                <w:sz w:val="24"/>
              </w:rPr>
            </w:pPr>
            <w:r w:rsidRPr="00590FE5">
              <w:rPr>
                <w:rFonts w:ascii="Garamond" w:hAnsi="Garamond"/>
                <w:sz w:val="24"/>
              </w:rPr>
              <w:t>Ajánlattevő székhelye:</w:t>
            </w:r>
          </w:p>
        </w:tc>
        <w:tc>
          <w:tcPr>
            <w:tcW w:w="5232" w:type="dxa"/>
            <w:vAlign w:val="center"/>
          </w:tcPr>
          <w:p w:rsidR="008D05CC" w:rsidRPr="00590FE5" w:rsidRDefault="008D05CC" w:rsidP="008D05CC">
            <w:pPr>
              <w:pStyle w:val="OkeanBehuzas"/>
              <w:spacing w:after="0" w:line="360" w:lineRule="auto"/>
              <w:ind w:left="0"/>
              <w:rPr>
                <w:rFonts w:ascii="Garamond" w:hAnsi="Garamond"/>
                <w:sz w:val="24"/>
              </w:rPr>
            </w:pPr>
            <w:r>
              <w:rPr>
                <w:rFonts w:ascii="Garamond" w:hAnsi="Garamond"/>
                <w:sz w:val="24"/>
              </w:rPr>
              <w:t>8500 Pápa, Kilencedik u. 7.</w:t>
            </w:r>
          </w:p>
        </w:tc>
      </w:tr>
      <w:tr w:rsidR="008D05CC" w:rsidRPr="00590FE5" w:rsidTr="008D05CC">
        <w:trPr>
          <w:trHeight w:val="555"/>
          <w:tblCellSpacing w:w="1440" w:type="nil"/>
        </w:trPr>
        <w:tc>
          <w:tcPr>
            <w:tcW w:w="4407" w:type="dxa"/>
            <w:tcBorders>
              <w:top w:val="inset" w:sz="6" w:space="0" w:color="auto"/>
              <w:left w:val="inset" w:sz="6" w:space="0" w:color="auto"/>
              <w:bottom w:val="inset" w:sz="6" w:space="0" w:color="auto"/>
              <w:right w:val="inset" w:sz="6" w:space="0" w:color="auto"/>
            </w:tcBorders>
            <w:vAlign w:val="center"/>
          </w:tcPr>
          <w:p w:rsidR="008D05CC" w:rsidRPr="00590FE5" w:rsidRDefault="008D05CC" w:rsidP="008D05CC">
            <w:pPr>
              <w:pStyle w:val="OkeanBehuzas"/>
              <w:spacing w:after="0" w:line="360" w:lineRule="auto"/>
              <w:ind w:left="0"/>
              <w:rPr>
                <w:rFonts w:ascii="Garamond" w:hAnsi="Garamond"/>
                <w:sz w:val="24"/>
              </w:rPr>
            </w:pPr>
            <w:r w:rsidRPr="00590FE5">
              <w:rPr>
                <w:rFonts w:ascii="Garamond" w:hAnsi="Garamond"/>
                <w:sz w:val="24"/>
              </w:rPr>
              <w:t>Nettó ajánlati ár:</w:t>
            </w:r>
          </w:p>
        </w:tc>
        <w:tc>
          <w:tcPr>
            <w:tcW w:w="5232" w:type="dxa"/>
            <w:tcBorders>
              <w:top w:val="inset" w:sz="6" w:space="0" w:color="auto"/>
              <w:left w:val="inset" w:sz="6" w:space="0" w:color="auto"/>
              <w:bottom w:val="inset" w:sz="6" w:space="0" w:color="auto"/>
              <w:right w:val="inset" w:sz="6" w:space="0" w:color="auto"/>
            </w:tcBorders>
            <w:vAlign w:val="center"/>
          </w:tcPr>
          <w:p w:rsidR="008D05CC" w:rsidRPr="008D05CC" w:rsidRDefault="008D05CC" w:rsidP="008D05CC">
            <w:pPr>
              <w:pStyle w:val="OkeanBehuzas"/>
              <w:spacing w:after="0" w:line="360" w:lineRule="auto"/>
              <w:ind w:left="0"/>
              <w:rPr>
                <w:rFonts w:ascii="Garamond" w:hAnsi="Garamond"/>
                <w:sz w:val="24"/>
              </w:rPr>
            </w:pPr>
            <w:r w:rsidRPr="008D05CC">
              <w:rPr>
                <w:rFonts w:ascii="Garamond" w:hAnsi="Garamond"/>
                <w:sz w:val="24"/>
              </w:rPr>
              <w:t>2.312.910 Ft</w:t>
            </w:r>
          </w:p>
        </w:tc>
      </w:tr>
    </w:tbl>
    <w:p w:rsidR="008D05CC" w:rsidRDefault="008D05CC" w:rsidP="008D05CC">
      <w:pPr>
        <w:tabs>
          <w:tab w:val="left" w:pos="851"/>
          <w:tab w:val="right" w:pos="8222"/>
        </w:tabs>
        <w:spacing w:after="0" w:line="240" w:lineRule="auto"/>
        <w:rPr>
          <w:rFonts w:ascii="Garamond" w:hAnsi="Garamond"/>
          <w:b/>
          <w:iCs/>
          <w:sz w:val="24"/>
          <w:szCs w:val="24"/>
        </w:rPr>
      </w:pPr>
    </w:p>
    <w:p w:rsidR="00641D94" w:rsidRPr="009F50A0" w:rsidRDefault="00641D94" w:rsidP="00641D94">
      <w:pPr>
        <w:autoSpaceDE w:val="0"/>
        <w:autoSpaceDN w:val="0"/>
        <w:adjustRightInd w:val="0"/>
        <w:spacing w:after="0" w:line="240" w:lineRule="auto"/>
        <w:ind w:left="426" w:right="141"/>
        <w:jc w:val="both"/>
        <w:rPr>
          <w:rFonts w:ascii="Garamond" w:hAnsi="Garamond"/>
          <w:sz w:val="24"/>
          <w:szCs w:val="24"/>
        </w:rPr>
      </w:pPr>
      <w:r w:rsidRPr="009F50A0">
        <w:rPr>
          <w:rFonts w:ascii="Garamond" w:eastAsia="Times New Roman" w:hAnsi="Garamond" w:cs="Times"/>
          <w:iCs/>
          <w:color w:val="000000"/>
          <w:sz w:val="24"/>
          <w:szCs w:val="24"/>
          <w:lang w:eastAsia="hu-HU"/>
        </w:rPr>
        <w:t xml:space="preserve">A </w:t>
      </w:r>
      <w:r w:rsidRPr="00641D94">
        <w:rPr>
          <w:rFonts w:ascii="Garamond" w:hAnsi="Garamond"/>
          <w:b/>
          <w:sz w:val="24"/>
        </w:rPr>
        <w:t>Nyugat-Dunántúli Útépítő Kft.</w:t>
      </w:r>
      <w:r w:rsidRPr="009F50A0">
        <w:rPr>
          <w:rFonts w:ascii="Garamond" w:eastAsia="Times New Roman" w:hAnsi="Garamond" w:cs="Times"/>
          <w:iCs/>
          <w:color w:val="000000"/>
          <w:sz w:val="24"/>
          <w:szCs w:val="24"/>
          <w:lang w:eastAsia="hu-HU"/>
        </w:rPr>
        <w:t xml:space="preserve"> (</w:t>
      </w:r>
      <w:r w:rsidRPr="00641D94">
        <w:rPr>
          <w:rFonts w:ascii="Garamond" w:hAnsi="Garamond"/>
          <w:sz w:val="24"/>
        </w:rPr>
        <w:t>8500 Pápa, Kilencedik u. 7.</w:t>
      </w:r>
      <w:r w:rsidRPr="00312687">
        <w:rPr>
          <w:rFonts w:ascii="Garamond" w:eastAsia="Times New Roman" w:hAnsi="Garamond" w:cs="Times"/>
          <w:iCs/>
          <w:color w:val="000000"/>
          <w:sz w:val="24"/>
          <w:szCs w:val="24"/>
          <w:lang w:eastAsia="hu-HU"/>
        </w:rPr>
        <w:t>)</w:t>
      </w:r>
      <w:r w:rsidRPr="009F50A0">
        <w:rPr>
          <w:rFonts w:ascii="Garamond" w:eastAsia="Times New Roman" w:hAnsi="Garamond" w:cs="Times"/>
          <w:iCs/>
          <w:color w:val="000000"/>
          <w:sz w:val="24"/>
          <w:szCs w:val="24"/>
          <w:lang w:eastAsia="hu-HU"/>
        </w:rPr>
        <w:t xml:space="preserve"> </w:t>
      </w:r>
      <w:r w:rsidRPr="009F50A0">
        <w:rPr>
          <w:rFonts w:ascii="Garamond" w:hAnsi="Garamond"/>
          <w:sz w:val="24"/>
          <w:szCs w:val="24"/>
        </w:rPr>
        <w:t>ajánlattevő az ajánlattételi felhívásban</w:t>
      </w:r>
      <w:r>
        <w:rPr>
          <w:rFonts w:ascii="Garamond" w:hAnsi="Garamond"/>
          <w:sz w:val="24"/>
          <w:szCs w:val="24"/>
        </w:rPr>
        <w:t xml:space="preserve"> és dokumentációban</w:t>
      </w:r>
      <w:r w:rsidRPr="009F50A0">
        <w:rPr>
          <w:rFonts w:ascii="Garamond" w:hAnsi="Garamond"/>
          <w:sz w:val="24"/>
          <w:szCs w:val="24"/>
        </w:rPr>
        <w:t xml:space="preserve"> meghatározott valamennyi tartalmi és formai követelménynek, illetve pénzügyi és műszaki alkalmasságnak megfelelő ajánlatot adott. </w:t>
      </w:r>
    </w:p>
    <w:p w:rsidR="00641D94" w:rsidRDefault="00641D94" w:rsidP="008D05CC">
      <w:pPr>
        <w:tabs>
          <w:tab w:val="left" w:pos="851"/>
          <w:tab w:val="right" w:pos="8222"/>
        </w:tabs>
        <w:spacing w:after="0" w:line="240" w:lineRule="auto"/>
        <w:rPr>
          <w:rFonts w:ascii="Garamond" w:hAnsi="Garamond"/>
          <w:b/>
          <w:iCs/>
          <w:sz w:val="24"/>
          <w:szCs w:val="24"/>
        </w:rPr>
      </w:pPr>
    </w:p>
    <w:p w:rsidR="008D05CC" w:rsidRDefault="008D05CC" w:rsidP="008D05CC">
      <w:pPr>
        <w:tabs>
          <w:tab w:val="left" w:pos="851"/>
          <w:tab w:val="right" w:pos="8222"/>
        </w:tabs>
        <w:spacing w:after="0" w:line="240" w:lineRule="auto"/>
        <w:rPr>
          <w:rFonts w:ascii="Garamond" w:hAnsi="Garamond"/>
          <w:b/>
          <w:iCs/>
          <w:sz w:val="24"/>
          <w:szCs w:val="24"/>
        </w:rPr>
      </w:pPr>
      <w:r>
        <w:rPr>
          <w:rFonts w:ascii="Garamond" w:hAnsi="Garamond"/>
          <w:b/>
          <w:iCs/>
          <w:sz w:val="24"/>
          <w:szCs w:val="24"/>
        </w:rPr>
        <w:t xml:space="preserve">    </w:t>
      </w:r>
      <w:r w:rsidRPr="00590FE5">
        <w:rPr>
          <w:rFonts w:ascii="Garamond" w:hAnsi="Garamond"/>
          <w:b/>
          <w:iCs/>
          <w:sz w:val="24"/>
          <w:szCs w:val="24"/>
        </w:rPr>
        <w:t xml:space="preserve">II. rész: Tapolca 2792/6 helyrajzi számú </w:t>
      </w:r>
      <w:proofErr w:type="gramStart"/>
      <w:r w:rsidRPr="00590FE5">
        <w:rPr>
          <w:rFonts w:ascii="Garamond" w:hAnsi="Garamond"/>
          <w:b/>
          <w:iCs/>
          <w:sz w:val="24"/>
          <w:szCs w:val="24"/>
        </w:rPr>
        <w:t>út burkolat</w:t>
      </w:r>
      <w:proofErr w:type="gramEnd"/>
      <w:r w:rsidRPr="00590FE5">
        <w:rPr>
          <w:rFonts w:ascii="Garamond" w:hAnsi="Garamond"/>
          <w:b/>
          <w:iCs/>
          <w:sz w:val="24"/>
          <w:szCs w:val="24"/>
        </w:rPr>
        <w:t xml:space="preserve"> felújítás</w:t>
      </w:r>
    </w:p>
    <w:tbl>
      <w:tblPr>
        <w:tblW w:w="0" w:type="auto"/>
        <w:tblCellSpacing w:w="1440" w:type="nil"/>
        <w:tblInd w:w="2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07"/>
        <w:gridCol w:w="5232"/>
      </w:tblGrid>
      <w:tr w:rsidR="008D05CC" w:rsidRPr="00590FE5" w:rsidTr="008D05CC">
        <w:trPr>
          <w:trHeight w:val="555"/>
          <w:tblCellSpacing w:w="1440" w:type="nil"/>
        </w:trPr>
        <w:tc>
          <w:tcPr>
            <w:tcW w:w="4407" w:type="dxa"/>
            <w:vAlign w:val="center"/>
          </w:tcPr>
          <w:p w:rsidR="008D05CC" w:rsidRPr="00590FE5" w:rsidRDefault="008D05CC" w:rsidP="008D05CC">
            <w:pPr>
              <w:pStyle w:val="OkeanBehuzas"/>
              <w:spacing w:after="0" w:line="360" w:lineRule="auto"/>
              <w:ind w:left="0"/>
              <w:rPr>
                <w:rFonts w:ascii="Garamond" w:hAnsi="Garamond"/>
                <w:sz w:val="24"/>
              </w:rPr>
            </w:pPr>
            <w:r w:rsidRPr="00590FE5">
              <w:rPr>
                <w:rFonts w:ascii="Garamond" w:hAnsi="Garamond"/>
                <w:sz w:val="24"/>
              </w:rPr>
              <w:t>Ajánlattevő neve</w:t>
            </w:r>
            <w:r w:rsidRPr="00590FE5">
              <w:rPr>
                <w:rFonts w:ascii="Garamond" w:hAnsi="Garamond"/>
                <w:b/>
                <w:sz w:val="24"/>
              </w:rPr>
              <w:t>:</w:t>
            </w:r>
            <w:r w:rsidRPr="00590FE5">
              <w:rPr>
                <w:rFonts w:ascii="Garamond" w:hAnsi="Garamond"/>
                <w:b/>
                <w:sz w:val="24"/>
              </w:rPr>
              <w:tab/>
            </w:r>
          </w:p>
        </w:tc>
        <w:tc>
          <w:tcPr>
            <w:tcW w:w="5232" w:type="dxa"/>
            <w:vAlign w:val="center"/>
          </w:tcPr>
          <w:p w:rsidR="008D05CC" w:rsidRPr="00590FE5" w:rsidRDefault="008D05CC" w:rsidP="008D05CC">
            <w:pPr>
              <w:pStyle w:val="OkeanBehuzas"/>
              <w:spacing w:after="0" w:line="360" w:lineRule="auto"/>
              <w:ind w:left="0"/>
              <w:rPr>
                <w:rFonts w:ascii="Garamond" w:hAnsi="Garamond"/>
                <w:sz w:val="24"/>
              </w:rPr>
            </w:pPr>
            <w:r>
              <w:rPr>
                <w:rFonts w:ascii="Garamond" w:hAnsi="Garamond"/>
                <w:sz w:val="24"/>
              </w:rPr>
              <w:t>Nyugat-Dunántúli Útépítő Kft.</w:t>
            </w:r>
          </w:p>
        </w:tc>
      </w:tr>
      <w:tr w:rsidR="008D05CC" w:rsidRPr="00590FE5" w:rsidTr="008D05CC">
        <w:trPr>
          <w:trHeight w:val="555"/>
          <w:tblCellSpacing w:w="1440" w:type="nil"/>
        </w:trPr>
        <w:tc>
          <w:tcPr>
            <w:tcW w:w="4407" w:type="dxa"/>
            <w:vAlign w:val="center"/>
          </w:tcPr>
          <w:p w:rsidR="008D05CC" w:rsidRPr="00590FE5" w:rsidRDefault="008D05CC" w:rsidP="008D05CC">
            <w:pPr>
              <w:pStyle w:val="OkeanBehuzas"/>
              <w:spacing w:after="0" w:line="360" w:lineRule="auto"/>
              <w:ind w:left="0"/>
              <w:rPr>
                <w:rFonts w:ascii="Garamond" w:hAnsi="Garamond"/>
                <w:sz w:val="24"/>
              </w:rPr>
            </w:pPr>
            <w:r w:rsidRPr="00590FE5">
              <w:rPr>
                <w:rFonts w:ascii="Garamond" w:hAnsi="Garamond"/>
                <w:sz w:val="24"/>
              </w:rPr>
              <w:t>Ajánlattevő székhelye:</w:t>
            </w:r>
          </w:p>
        </w:tc>
        <w:tc>
          <w:tcPr>
            <w:tcW w:w="5232" w:type="dxa"/>
            <w:vAlign w:val="center"/>
          </w:tcPr>
          <w:p w:rsidR="008D05CC" w:rsidRPr="00590FE5" w:rsidRDefault="008D05CC" w:rsidP="008D05CC">
            <w:pPr>
              <w:pStyle w:val="OkeanBehuzas"/>
              <w:spacing w:after="0" w:line="360" w:lineRule="auto"/>
              <w:ind w:left="0"/>
              <w:rPr>
                <w:rFonts w:ascii="Garamond" w:hAnsi="Garamond"/>
                <w:sz w:val="24"/>
              </w:rPr>
            </w:pPr>
            <w:r>
              <w:rPr>
                <w:rFonts w:ascii="Garamond" w:hAnsi="Garamond"/>
                <w:sz w:val="24"/>
              </w:rPr>
              <w:t>8500 Pápa, Kilencedik u. 7.</w:t>
            </w:r>
          </w:p>
        </w:tc>
      </w:tr>
      <w:tr w:rsidR="00764F0F" w:rsidRPr="008D05CC" w:rsidTr="008D05CC">
        <w:trPr>
          <w:trHeight w:val="555"/>
          <w:tblCellSpacing w:w="1440" w:type="nil"/>
        </w:trPr>
        <w:tc>
          <w:tcPr>
            <w:tcW w:w="4407" w:type="dxa"/>
            <w:tcBorders>
              <w:top w:val="inset" w:sz="6" w:space="0" w:color="auto"/>
              <w:left w:val="inset" w:sz="6" w:space="0" w:color="auto"/>
              <w:bottom w:val="inset" w:sz="6" w:space="0" w:color="auto"/>
              <w:right w:val="inset" w:sz="6" w:space="0" w:color="auto"/>
            </w:tcBorders>
            <w:vAlign w:val="center"/>
          </w:tcPr>
          <w:p w:rsidR="00764F0F" w:rsidRPr="00764F0F" w:rsidRDefault="00764F0F" w:rsidP="00764F0F">
            <w:pPr>
              <w:pStyle w:val="OkeanBehuzas"/>
              <w:spacing w:after="0" w:line="240" w:lineRule="auto"/>
              <w:ind w:left="0"/>
              <w:rPr>
                <w:rFonts w:ascii="Garamond" w:hAnsi="Garamond"/>
                <w:sz w:val="24"/>
              </w:rPr>
            </w:pPr>
            <w:r w:rsidRPr="00764F0F">
              <w:rPr>
                <w:rFonts w:ascii="Garamond" w:hAnsi="Garamond"/>
                <w:sz w:val="24"/>
              </w:rPr>
              <w:t>Nettó ajánlati ár:</w:t>
            </w:r>
          </w:p>
        </w:tc>
        <w:tc>
          <w:tcPr>
            <w:tcW w:w="5232" w:type="dxa"/>
            <w:tcBorders>
              <w:top w:val="inset" w:sz="6" w:space="0" w:color="auto"/>
              <w:left w:val="inset" w:sz="6" w:space="0" w:color="auto"/>
              <w:bottom w:val="inset" w:sz="6" w:space="0" w:color="auto"/>
              <w:right w:val="inset" w:sz="6" w:space="0" w:color="auto"/>
            </w:tcBorders>
            <w:vAlign w:val="center"/>
          </w:tcPr>
          <w:p w:rsidR="00764F0F" w:rsidRPr="00764F0F" w:rsidRDefault="00764F0F" w:rsidP="00CC4A04">
            <w:pPr>
              <w:pStyle w:val="OkeanBehuzas"/>
              <w:spacing w:after="0" w:line="240" w:lineRule="auto"/>
              <w:ind w:left="0"/>
              <w:jc w:val="left"/>
              <w:rPr>
                <w:rFonts w:ascii="Garamond" w:hAnsi="Garamond"/>
                <w:sz w:val="24"/>
              </w:rPr>
            </w:pPr>
            <w:r w:rsidRPr="00764F0F">
              <w:rPr>
                <w:rFonts w:ascii="Garamond" w:hAnsi="Garamond"/>
                <w:sz w:val="24"/>
              </w:rPr>
              <w:t>2.576.290 Ft</w:t>
            </w:r>
          </w:p>
        </w:tc>
      </w:tr>
    </w:tbl>
    <w:p w:rsidR="00CC4A04" w:rsidRDefault="00CC4A04" w:rsidP="008D05CC">
      <w:pPr>
        <w:spacing w:after="0" w:line="240" w:lineRule="auto"/>
        <w:jc w:val="both"/>
        <w:rPr>
          <w:rFonts w:ascii="Garamond" w:eastAsia="Times New Roman" w:hAnsi="Garamond"/>
          <w:b/>
          <w:bCs/>
          <w:sz w:val="24"/>
          <w:szCs w:val="24"/>
          <w:lang w:eastAsia="hu-HU"/>
        </w:rPr>
      </w:pPr>
    </w:p>
    <w:p w:rsidR="00641D94" w:rsidRPr="009F50A0" w:rsidRDefault="00641D94" w:rsidP="00641D94">
      <w:pPr>
        <w:autoSpaceDE w:val="0"/>
        <w:autoSpaceDN w:val="0"/>
        <w:adjustRightInd w:val="0"/>
        <w:spacing w:after="0" w:line="240" w:lineRule="auto"/>
        <w:ind w:left="426" w:right="141"/>
        <w:jc w:val="both"/>
        <w:rPr>
          <w:rFonts w:ascii="Garamond" w:hAnsi="Garamond"/>
          <w:sz w:val="24"/>
          <w:szCs w:val="24"/>
        </w:rPr>
      </w:pPr>
      <w:r w:rsidRPr="009F50A0">
        <w:rPr>
          <w:rFonts w:ascii="Garamond" w:eastAsia="Times New Roman" w:hAnsi="Garamond" w:cs="Times"/>
          <w:iCs/>
          <w:color w:val="000000"/>
          <w:sz w:val="24"/>
          <w:szCs w:val="24"/>
          <w:lang w:eastAsia="hu-HU"/>
        </w:rPr>
        <w:t xml:space="preserve">A </w:t>
      </w:r>
      <w:r w:rsidRPr="00641D94">
        <w:rPr>
          <w:rFonts w:ascii="Garamond" w:hAnsi="Garamond"/>
          <w:b/>
          <w:sz w:val="24"/>
        </w:rPr>
        <w:t>Nyugat-Dunántúli Útépítő Kft.</w:t>
      </w:r>
      <w:r w:rsidRPr="009F50A0">
        <w:rPr>
          <w:rFonts w:ascii="Garamond" w:eastAsia="Times New Roman" w:hAnsi="Garamond" w:cs="Times"/>
          <w:iCs/>
          <w:color w:val="000000"/>
          <w:sz w:val="24"/>
          <w:szCs w:val="24"/>
          <w:lang w:eastAsia="hu-HU"/>
        </w:rPr>
        <w:t xml:space="preserve"> (</w:t>
      </w:r>
      <w:r w:rsidRPr="00641D94">
        <w:rPr>
          <w:rFonts w:ascii="Garamond" w:hAnsi="Garamond"/>
          <w:sz w:val="24"/>
        </w:rPr>
        <w:t>8500 Pápa, Kilencedik u. 7.</w:t>
      </w:r>
      <w:r w:rsidRPr="00312687">
        <w:rPr>
          <w:rFonts w:ascii="Garamond" w:eastAsia="Times New Roman" w:hAnsi="Garamond" w:cs="Times"/>
          <w:iCs/>
          <w:color w:val="000000"/>
          <w:sz w:val="24"/>
          <w:szCs w:val="24"/>
          <w:lang w:eastAsia="hu-HU"/>
        </w:rPr>
        <w:t>)</w:t>
      </w:r>
      <w:r w:rsidRPr="009F50A0">
        <w:rPr>
          <w:rFonts w:ascii="Garamond" w:eastAsia="Times New Roman" w:hAnsi="Garamond" w:cs="Times"/>
          <w:iCs/>
          <w:color w:val="000000"/>
          <w:sz w:val="24"/>
          <w:szCs w:val="24"/>
          <w:lang w:eastAsia="hu-HU"/>
        </w:rPr>
        <w:t xml:space="preserve"> </w:t>
      </w:r>
      <w:r w:rsidRPr="009F50A0">
        <w:rPr>
          <w:rFonts w:ascii="Garamond" w:hAnsi="Garamond"/>
          <w:sz w:val="24"/>
          <w:szCs w:val="24"/>
        </w:rPr>
        <w:t>ajánlattevő az ajánlattételi felhívásban</w:t>
      </w:r>
      <w:r>
        <w:rPr>
          <w:rFonts w:ascii="Garamond" w:hAnsi="Garamond"/>
          <w:sz w:val="24"/>
          <w:szCs w:val="24"/>
        </w:rPr>
        <w:t xml:space="preserve"> és dokumentációban</w:t>
      </w:r>
      <w:r w:rsidRPr="009F50A0">
        <w:rPr>
          <w:rFonts w:ascii="Garamond" w:hAnsi="Garamond"/>
          <w:sz w:val="24"/>
          <w:szCs w:val="24"/>
        </w:rPr>
        <w:t xml:space="preserve"> meghatározott valamennyi tartalmi és formai követelménynek, illetve pénzügyi és műszaki alkalmasságnak megfelelő ajánlatot adott. </w:t>
      </w:r>
    </w:p>
    <w:p w:rsidR="00641D94" w:rsidRPr="00CC4A04" w:rsidRDefault="00641D94" w:rsidP="008D05CC">
      <w:pPr>
        <w:spacing w:after="0" w:line="240" w:lineRule="auto"/>
        <w:jc w:val="both"/>
        <w:rPr>
          <w:rFonts w:ascii="Garamond" w:eastAsia="Times New Roman" w:hAnsi="Garamond"/>
          <w:b/>
          <w:bCs/>
          <w:sz w:val="24"/>
          <w:szCs w:val="24"/>
          <w:lang w:eastAsia="hu-HU"/>
        </w:rPr>
      </w:pPr>
    </w:p>
    <w:p w:rsidR="008D05CC" w:rsidRPr="00590FE5" w:rsidRDefault="00764F0F" w:rsidP="008D05CC">
      <w:pPr>
        <w:tabs>
          <w:tab w:val="left" w:pos="851"/>
          <w:tab w:val="right" w:pos="8222"/>
        </w:tabs>
        <w:spacing w:after="0" w:line="240" w:lineRule="auto"/>
        <w:rPr>
          <w:rFonts w:ascii="Garamond" w:hAnsi="Garamond"/>
          <w:b/>
          <w:iCs/>
          <w:sz w:val="24"/>
          <w:szCs w:val="24"/>
        </w:rPr>
      </w:pPr>
      <w:r>
        <w:rPr>
          <w:rFonts w:ascii="Garamond" w:hAnsi="Garamond"/>
          <w:b/>
          <w:iCs/>
          <w:sz w:val="24"/>
          <w:szCs w:val="24"/>
        </w:rPr>
        <w:t xml:space="preserve">    </w:t>
      </w:r>
      <w:r w:rsidR="008D05CC" w:rsidRPr="00590FE5">
        <w:rPr>
          <w:rFonts w:ascii="Garamond" w:hAnsi="Garamond"/>
          <w:b/>
          <w:iCs/>
          <w:sz w:val="24"/>
          <w:szCs w:val="24"/>
        </w:rPr>
        <w:t>I</w:t>
      </w:r>
      <w:r w:rsidR="008D05CC">
        <w:rPr>
          <w:rFonts w:ascii="Garamond" w:hAnsi="Garamond"/>
          <w:b/>
          <w:iCs/>
          <w:sz w:val="24"/>
          <w:szCs w:val="24"/>
        </w:rPr>
        <w:t>II</w:t>
      </w:r>
      <w:r w:rsidR="008D05CC" w:rsidRPr="00590FE5">
        <w:rPr>
          <w:rFonts w:ascii="Garamond" w:hAnsi="Garamond"/>
          <w:b/>
          <w:iCs/>
          <w:sz w:val="24"/>
          <w:szCs w:val="24"/>
        </w:rPr>
        <w:t>. rész: Tapolca déli városrészben autóbusz és személygépkocsi parkolók építés</w:t>
      </w:r>
    </w:p>
    <w:p w:rsidR="008D05CC" w:rsidRPr="004877F8" w:rsidRDefault="008D05CC" w:rsidP="004877F8">
      <w:pPr>
        <w:spacing w:after="0" w:line="240" w:lineRule="auto"/>
        <w:ind w:left="426" w:right="150" w:hanging="284"/>
        <w:jc w:val="both"/>
        <w:rPr>
          <w:rFonts w:ascii="Garamond" w:eastAsia="Times New Roman" w:hAnsi="Garamond" w:cs="Times"/>
          <w:color w:val="000000"/>
          <w:sz w:val="24"/>
          <w:szCs w:val="24"/>
          <w:u w:val="single"/>
          <w:lang w:eastAsia="hu-HU"/>
        </w:rPr>
      </w:pPr>
    </w:p>
    <w:tbl>
      <w:tblPr>
        <w:tblW w:w="0" w:type="auto"/>
        <w:tblCellSpacing w:w="1440" w:type="nil"/>
        <w:tblInd w:w="2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07"/>
        <w:gridCol w:w="5232"/>
      </w:tblGrid>
      <w:tr w:rsidR="00764F0F" w:rsidRPr="00590FE5" w:rsidTr="00764F0F">
        <w:trPr>
          <w:trHeight w:val="555"/>
          <w:tblCellSpacing w:w="1440" w:type="nil"/>
        </w:trPr>
        <w:tc>
          <w:tcPr>
            <w:tcW w:w="4407" w:type="dxa"/>
            <w:vAlign w:val="center"/>
          </w:tcPr>
          <w:p w:rsidR="00764F0F" w:rsidRPr="00590FE5" w:rsidRDefault="00764F0F" w:rsidP="00764F0F">
            <w:pPr>
              <w:pStyle w:val="OkeanBehuzas"/>
              <w:spacing w:after="0" w:line="360" w:lineRule="auto"/>
              <w:ind w:left="0"/>
              <w:rPr>
                <w:rFonts w:ascii="Garamond" w:hAnsi="Garamond"/>
                <w:sz w:val="24"/>
              </w:rPr>
            </w:pPr>
            <w:r w:rsidRPr="00590FE5">
              <w:rPr>
                <w:rFonts w:ascii="Garamond" w:hAnsi="Garamond"/>
                <w:sz w:val="24"/>
              </w:rPr>
              <w:t>Ajánlattevő neve</w:t>
            </w:r>
            <w:r w:rsidRPr="00590FE5">
              <w:rPr>
                <w:rFonts w:ascii="Garamond" w:hAnsi="Garamond"/>
                <w:b/>
                <w:sz w:val="24"/>
              </w:rPr>
              <w:t>:</w:t>
            </w:r>
            <w:r w:rsidRPr="00590FE5">
              <w:rPr>
                <w:rFonts w:ascii="Garamond" w:hAnsi="Garamond"/>
                <w:b/>
                <w:sz w:val="24"/>
              </w:rPr>
              <w:tab/>
            </w:r>
          </w:p>
        </w:tc>
        <w:tc>
          <w:tcPr>
            <w:tcW w:w="5232" w:type="dxa"/>
            <w:vAlign w:val="center"/>
          </w:tcPr>
          <w:p w:rsidR="00764F0F" w:rsidRPr="00590FE5" w:rsidRDefault="00764F0F" w:rsidP="00764F0F">
            <w:pPr>
              <w:pStyle w:val="OkeanBehuzas"/>
              <w:spacing w:after="0" w:line="360" w:lineRule="auto"/>
              <w:ind w:left="0"/>
              <w:rPr>
                <w:rFonts w:ascii="Garamond" w:hAnsi="Garamond"/>
                <w:sz w:val="24"/>
              </w:rPr>
            </w:pPr>
            <w:r>
              <w:rPr>
                <w:rFonts w:ascii="Garamond" w:hAnsi="Garamond"/>
                <w:sz w:val="24"/>
              </w:rPr>
              <w:t>Nyugat-Dunántúli Útépítő Kft.</w:t>
            </w:r>
          </w:p>
        </w:tc>
      </w:tr>
      <w:tr w:rsidR="00764F0F" w:rsidRPr="00590FE5" w:rsidTr="00764F0F">
        <w:trPr>
          <w:trHeight w:val="555"/>
          <w:tblCellSpacing w:w="1440" w:type="nil"/>
        </w:trPr>
        <w:tc>
          <w:tcPr>
            <w:tcW w:w="4407" w:type="dxa"/>
            <w:vAlign w:val="center"/>
          </w:tcPr>
          <w:p w:rsidR="00764F0F" w:rsidRPr="00590FE5" w:rsidRDefault="00764F0F" w:rsidP="00764F0F">
            <w:pPr>
              <w:pStyle w:val="OkeanBehuzas"/>
              <w:spacing w:after="0" w:line="360" w:lineRule="auto"/>
              <w:ind w:left="0"/>
              <w:rPr>
                <w:rFonts w:ascii="Garamond" w:hAnsi="Garamond"/>
                <w:sz w:val="24"/>
              </w:rPr>
            </w:pPr>
            <w:r w:rsidRPr="00590FE5">
              <w:rPr>
                <w:rFonts w:ascii="Garamond" w:hAnsi="Garamond"/>
                <w:sz w:val="24"/>
              </w:rPr>
              <w:t>Ajánlattevő székhelye:</w:t>
            </w:r>
          </w:p>
        </w:tc>
        <w:tc>
          <w:tcPr>
            <w:tcW w:w="5232" w:type="dxa"/>
            <w:vAlign w:val="center"/>
          </w:tcPr>
          <w:p w:rsidR="00764F0F" w:rsidRPr="00590FE5" w:rsidRDefault="00764F0F" w:rsidP="00764F0F">
            <w:pPr>
              <w:pStyle w:val="OkeanBehuzas"/>
              <w:spacing w:after="0" w:line="360" w:lineRule="auto"/>
              <w:ind w:left="0"/>
              <w:rPr>
                <w:rFonts w:ascii="Garamond" w:hAnsi="Garamond"/>
                <w:sz w:val="24"/>
              </w:rPr>
            </w:pPr>
            <w:r>
              <w:rPr>
                <w:rFonts w:ascii="Garamond" w:hAnsi="Garamond"/>
                <w:sz w:val="24"/>
              </w:rPr>
              <w:t>8500 Pápa, Kilencedik u. 7.</w:t>
            </w:r>
          </w:p>
        </w:tc>
      </w:tr>
      <w:tr w:rsidR="00CC4A04" w:rsidRPr="008D05CC" w:rsidTr="00764F0F">
        <w:trPr>
          <w:trHeight w:val="555"/>
          <w:tblCellSpacing w:w="1440" w:type="nil"/>
        </w:trPr>
        <w:tc>
          <w:tcPr>
            <w:tcW w:w="4407" w:type="dxa"/>
            <w:tcBorders>
              <w:top w:val="inset" w:sz="6" w:space="0" w:color="auto"/>
              <w:left w:val="inset" w:sz="6" w:space="0" w:color="auto"/>
              <w:bottom w:val="inset" w:sz="6" w:space="0" w:color="auto"/>
              <w:right w:val="inset" w:sz="6" w:space="0" w:color="auto"/>
            </w:tcBorders>
            <w:vAlign w:val="center"/>
          </w:tcPr>
          <w:p w:rsidR="00CC4A04" w:rsidRPr="00590FE5" w:rsidRDefault="00CC4A04" w:rsidP="00641D94">
            <w:pPr>
              <w:pStyle w:val="OkeanBehuzas"/>
              <w:spacing w:after="0" w:line="240" w:lineRule="auto"/>
              <w:ind w:left="0"/>
              <w:rPr>
                <w:rFonts w:ascii="Garamond" w:hAnsi="Garamond"/>
                <w:sz w:val="24"/>
              </w:rPr>
            </w:pPr>
            <w:r w:rsidRPr="00590FE5">
              <w:rPr>
                <w:rFonts w:ascii="Garamond" w:hAnsi="Garamond"/>
                <w:sz w:val="24"/>
              </w:rPr>
              <w:t>Nettó ajánlati ár:</w:t>
            </w:r>
          </w:p>
        </w:tc>
        <w:tc>
          <w:tcPr>
            <w:tcW w:w="5232" w:type="dxa"/>
            <w:tcBorders>
              <w:top w:val="inset" w:sz="6" w:space="0" w:color="auto"/>
              <w:left w:val="inset" w:sz="6" w:space="0" w:color="auto"/>
              <w:bottom w:val="inset" w:sz="6" w:space="0" w:color="auto"/>
              <w:right w:val="inset" w:sz="6" w:space="0" w:color="auto"/>
            </w:tcBorders>
            <w:vAlign w:val="center"/>
          </w:tcPr>
          <w:p w:rsidR="00CC4A04" w:rsidRPr="00CC4A04" w:rsidRDefault="00CC4A04" w:rsidP="00CC4A04">
            <w:pPr>
              <w:pStyle w:val="OkeanBehuzas"/>
              <w:spacing w:after="0" w:line="240" w:lineRule="auto"/>
              <w:ind w:left="0"/>
              <w:jc w:val="left"/>
              <w:rPr>
                <w:rFonts w:ascii="Garamond" w:hAnsi="Garamond"/>
                <w:sz w:val="24"/>
              </w:rPr>
            </w:pPr>
            <w:r w:rsidRPr="00CC4A04">
              <w:rPr>
                <w:rFonts w:ascii="Garamond" w:hAnsi="Garamond"/>
                <w:sz w:val="24"/>
              </w:rPr>
              <w:t>26.164.074 Ft</w:t>
            </w:r>
          </w:p>
        </w:tc>
      </w:tr>
    </w:tbl>
    <w:p w:rsidR="002927A3" w:rsidRPr="009F50A0" w:rsidRDefault="002927A3" w:rsidP="000B57E2">
      <w:pPr>
        <w:autoSpaceDE w:val="0"/>
        <w:autoSpaceDN w:val="0"/>
        <w:adjustRightInd w:val="0"/>
        <w:spacing w:after="0" w:line="240" w:lineRule="auto"/>
        <w:jc w:val="both"/>
        <w:rPr>
          <w:rFonts w:ascii="Garamond" w:hAnsi="Garamond"/>
          <w:sz w:val="24"/>
          <w:szCs w:val="24"/>
        </w:rPr>
      </w:pPr>
    </w:p>
    <w:p w:rsidR="00641D94" w:rsidRDefault="00B92AA2" w:rsidP="00641D94">
      <w:pPr>
        <w:autoSpaceDE w:val="0"/>
        <w:autoSpaceDN w:val="0"/>
        <w:adjustRightInd w:val="0"/>
        <w:spacing w:after="0" w:line="240" w:lineRule="auto"/>
        <w:ind w:left="426" w:right="141"/>
        <w:jc w:val="both"/>
        <w:rPr>
          <w:rFonts w:ascii="Garamond" w:hAnsi="Garamond"/>
          <w:sz w:val="24"/>
          <w:szCs w:val="24"/>
        </w:rPr>
      </w:pPr>
      <w:r w:rsidRPr="009F50A0">
        <w:rPr>
          <w:rFonts w:ascii="Garamond" w:eastAsia="Times New Roman" w:hAnsi="Garamond" w:cs="Times"/>
          <w:iCs/>
          <w:color w:val="000000"/>
          <w:sz w:val="24"/>
          <w:szCs w:val="24"/>
          <w:lang w:eastAsia="hu-HU"/>
        </w:rPr>
        <w:t xml:space="preserve">A </w:t>
      </w:r>
      <w:r w:rsidR="00641D94" w:rsidRPr="00641D94">
        <w:rPr>
          <w:rFonts w:ascii="Garamond" w:hAnsi="Garamond"/>
          <w:b/>
          <w:sz w:val="24"/>
        </w:rPr>
        <w:t>Nyugat-Dunántúli Útépítő Kft.</w:t>
      </w:r>
      <w:r w:rsidRPr="009F50A0">
        <w:rPr>
          <w:rFonts w:ascii="Garamond" w:eastAsia="Times New Roman" w:hAnsi="Garamond" w:cs="Times"/>
          <w:iCs/>
          <w:color w:val="000000"/>
          <w:sz w:val="24"/>
          <w:szCs w:val="24"/>
          <w:lang w:eastAsia="hu-HU"/>
        </w:rPr>
        <w:t xml:space="preserve"> (</w:t>
      </w:r>
      <w:r w:rsidR="00641D94" w:rsidRPr="00641D94">
        <w:rPr>
          <w:rFonts w:ascii="Garamond" w:hAnsi="Garamond"/>
          <w:sz w:val="24"/>
        </w:rPr>
        <w:t>8500 Pápa, Kilencedik u. 7.</w:t>
      </w:r>
      <w:r w:rsidRPr="00312687">
        <w:rPr>
          <w:rFonts w:ascii="Garamond" w:eastAsia="Times New Roman" w:hAnsi="Garamond" w:cs="Times"/>
          <w:iCs/>
          <w:color w:val="000000"/>
          <w:sz w:val="24"/>
          <w:szCs w:val="24"/>
          <w:lang w:eastAsia="hu-HU"/>
        </w:rPr>
        <w:t>)</w:t>
      </w:r>
      <w:r w:rsidRPr="009F50A0">
        <w:rPr>
          <w:rFonts w:ascii="Garamond" w:eastAsia="Times New Roman" w:hAnsi="Garamond" w:cs="Times"/>
          <w:iCs/>
          <w:color w:val="000000"/>
          <w:sz w:val="24"/>
          <w:szCs w:val="24"/>
          <w:lang w:eastAsia="hu-HU"/>
        </w:rPr>
        <w:t xml:space="preserve"> </w:t>
      </w:r>
      <w:r w:rsidRPr="009F50A0">
        <w:rPr>
          <w:rFonts w:ascii="Garamond" w:hAnsi="Garamond"/>
          <w:sz w:val="24"/>
          <w:szCs w:val="24"/>
        </w:rPr>
        <w:t>ajánlattevő az ajánlattételi felhívásban</w:t>
      </w:r>
      <w:r w:rsidR="00641D94">
        <w:rPr>
          <w:rFonts w:ascii="Garamond" w:hAnsi="Garamond"/>
          <w:sz w:val="24"/>
          <w:szCs w:val="24"/>
        </w:rPr>
        <w:t xml:space="preserve"> és dokumentációban</w:t>
      </w:r>
      <w:r w:rsidRPr="009F50A0">
        <w:rPr>
          <w:rFonts w:ascii="Garamond" w:hAnsi="Garamond"/>
          <w:sz w:val="24"/>
          <w:szCs w:val="24"/>
        </w:rPr>
        <w:t xml:space="preserve"> meghatározott valamennyi tartalmi és formai követelménynek, illetve pénzügyi és műszaki alkalmasságnak megfelelő ajánlatot adott. </w:t>
      </w:r>
    </w:p>
    <w:p w:rsidR="00641D94" w:rsidRPr="00641D94" w:rsidRDefault="00641D94" w:rsidP="00641D94">
      <w:pPr>
        <w:autoSpaceDE w:val="0"/>
        <w:autoSpaceDN w:val="0"/>
        <w:adjustRightInd w:val="0"/>
        <w:spacing w:after="0" w:line="240" w:lineRule="auto"/>
        <w:ind w:left="426" w:right="141"/>
        <w:jc w:val="both"/>
        <w:rPr>
          <w:rFonts w:ascii="Garamond" w:hAnsi="Garamond"/>
          <w:sz w:val="24"/>
          <w:szCs w:val="24"/>
        </w:rPr>
      </w:pPr>
    </w:p>
    <w:p w:rsidR="003B7D00" w:rsidRPr="009F50A0" w:rsidRDefault="003B7D00" w:rsidP="004E5398">
      <w:pPr>
        <w:spacing w:after="0" w:line="240" w:lineRule="auto"/>
        <w:ind w:left="426" w:right="150" w:hanging="36"/>
        <w:jc w:val="both"/>
        <w:rPr>
          <w:rFonts w:ascii="Garamond" w:eastAsia="Times New Roman" w:hAnsi="Garamond" w:cs="Times"/>
          <w:color w:val="000000"/>
          <w:sz w:val="24"/>
          <w:szCs w:val="24"/>
          <w:lang w:eastAsia="hu-HU"/>
        </w:rPr>
      </w:pPr>
      <w:r w:rsidRPr="009F50A0">
        <w:rPr>
          <w:rFonts w:ascii="Garamond" w:eastAsia="Times New Roman" w:hAnsi="Garamond" w:cs="Times"/>
          <w:i/>
          <w:iCs/>
          <w:color w:val="000000"/>
          <w:sz w:val="24"/>
          <w:szCs w:val="24"/>
          <w:u w:val="single"/>
          <w:lang w:eastAsia="hu-HU"/>
        </w:rPr>
        <w:t>b)</w:t>
      </w:r>
      <w:r w:rsidRPr="009F50A0">
        <w:rPr>
          <w:rFonts w:ascii="Garamond" w:eastAsia="Times New Roman" w:hAnsi="Garamond" w:cs="Times"/>
          <w:color w:val="000000"/>
          <w:sz w:val="24"/>
          <w:szCs w:val="24"/>
          <w:u w:val="single"/>
          <w:lang w:eastAsia="hu-HU"/>
        </w:rPr>
        <w:t>** Az</w:t>
      </w:r>
      <w:r w:rsidRPr="009F50A0">
        <w:rPr>
          <w:rFonts w:ascii="Garamond" w:eastAsia="Times New Roman" w:hAnsi="Garamond" w:cs="Times"/>
          <w:i/>
          <w:iCs/>
          <w:color w:val="000000"/>
          <w:sz w:val="24"/>
          <w:szCs w:val="24"/>
          <w:u w:val="single"/>
          <w:lang w:eastAsia="hu-HU"/>
        </w:rPr>
        <w:t xml:space="preserve"> a)</w:t>
      </w:r>
      <w:r w:rsidRPr="009F50A0">
        <w:rPr>
          <w:rFonts w:ascii="Garamond" w:eastAsia="Times New Roman" w:hAnsi="Garamond" w:cs="Times"/>
          <w:color w:val="000000"/>
          <w:sz w:val="24"/>
          <w:szCs w:val="24"/>
          <w:u w:val="single"/>
          <w:lang w:eastAsia="hu-HU"/>
        </w:rPr>
        <w:t xml:space="preserve"> pont szerinti ajánlatok értékelése a következő táblázatba foglalva (</w:t>
      </w:r>
      <w:proofErr w:type="spellStart"/>
      <w:r w:rsidRPr="009F50A0">
        <w:rPr>
          <w:rFonts w:ascii="Garamond" w:eastAsia="Times New Roman" w:hAnsi="Garamond" w:cs="Times"/>
          <w:color w:val="000000"/>
          <w:sz w:val="24"/>
          <w:szCs w:val="24"/>
          <w:u w:val="single"/>
          <w:lang w:eastAsia="hu-HU"/>
        </w:rPr>
        <w:t>részajánlattételi</w:t>
      </w:r>
      <w:proofErr w:type="spellEnd"/>
      <w:r w:rsidRPr="009F50A0">
        <w:rPr>
          <w:rFonts w:ascii="Garamond" w:eastAsia="Times New Roman" w:hAnsi="Garamond" w:cs="Times"/>
          <w:color w:val="000000"/>
          <w:sz w:val="24"/>
          <w:szCs w:val="24"/>
          <w:u w:val="single"/>
          <w:lang w:eastAsia="hu-HU"/>
        </w:rPr>
        <w:t xml:space="preserve"> lehetőség esetén részenként):</w:t>
      </w:r>
      <w:r w:rsidR="00891BD7" w:rsidRPr="009F50A0">
        <w:rPr>
          <w:rFonts w:ascii="Garamond" w:eastAsia="Times New Roman" w:hAnsi="Garamond" w:cs="Times"/>
          <w:color w:val="000000"/>
          <w:sz w:val="24"/>
          <w:szCs w:val="24"/>
          <w:lang w:eastAsia="hu-HU"/>
        </w:rPr>
        <w:t xml:space="preserve"> -</w:t>
      </w:r>
    </w:p>
    <w:p w:rsidR="003B7D00" w:rsidRPr="009F50A0" w:rsidRDefault="003B7D00" w:rsidP="004E5398">
      <w:pPr>
        <w:spacing w:after="0" w:line="240" w:lineRule="auto"/>
        <w:ind w:left="150" w:right="195"/>
        <w:rPr>
          <w:rFonts w:ascii="Garamond" w:eastAsia="Times New Roman" w:hAnsi="Garamond" w:cs="Times"/>
          <w:vanish/>
          <w:color w:val="000000"/>
          <w:sz w:val="24"/>
          <w:szCs w:val="24"/>
          <w:lang w:eastAsia="hu-HU"/>
        </w:rPr>
      </w:pPr>
      <w:bookmarkStart w:id="12" w:name="pr1962"/>
      <w:bookmarkStart w:id="13" w:name="pr1975"/>
      <w:bookmarkEnd w:id="12"/>
      <w:bookmarkEnd w:id="13"/>
    </w:p>
    <w:tbl>
      <w:tblPr>
        <w:tblW w:w="0" w:type="auto"/>
        <w:tblCellSpacing w:w="0" w:type="dxa"/>
        <w:tblInd w:w="150" w:type="dxa"/>
        <w:tblCellMar>
          <w:left w:w="0" w:type="dxa"/>
          <w:right w:w="0" w:type="dxa"/>
        </w:tblCellMar>
        <w:tblLook w:val="04A0" w:firstRow="1" w:lastRow="0" w:firstColumn="1" w:lastColumn="0" w:noHBand="0" w:noVBand="1"/>
      </w:tblPr>
      <w:tblGrid>
        <w:gridCol w:w="9772"/>
      </w:tblGrid>
      <w:tr w:rsidR="003B7D00" w:rsidRPr="009F50A0" w:rsidTr="003B7D00">
        <w:trPr>
          <w:tblCellSpacing w:w="0" w:type="dxa"/>
        </w:trPr>
        <w:tc>
          <w:tcPr>
            <w:tcW w:w="12540" w:type="dxa"/>
            <w:vAlign w:val="center"/>
            <w:hideMark/>
          </w:tcPr>
          <w:p w:rsidR="003B7D00" w:rsidRPr="009F50A0" w:rsidRDefault="003B7D00" w:rsidP="004E5398">
            <w:pPr>
              <w:spacing w:after="0" w:line="240" w:lineRule="auto"/>
              <w:ind w:left="276"/>
              <w:rPr>
                <w:rFonts w:ascii="Garamond" w:eastAsia="Times New Roman" w:hAnsi="Garamond" w:cs="Times New Roman"/>
                <w:color w:val="000000"/>
                <w:sz w:val="24"/>
                <w:szCs w:val="24"/>
                <w:lang w:eastAsia="hu-HU"/>
              </w:rPr>
            </w:pPr>
            <w:r w:rsidRPr="009F50A0">
              <w:rPr>
                <w:rFonts w:ascii="Garamond" w:eastAsia="Times New Roman" w:hAnsi="Garamond" w:cs="Times New Roman"/>
                <w:color w:val="000000"/>
                <w:sz w:val="24"/>
                <w:szCs w:val="24"/>
                <w:lang w:eastAsia="hu-HU"/>
              </w:rPr>
              <w:t>Adott esetben a részszempontokra adott pontszám szöveges értékelése:</w:t>
            </w:r>
            <w:r w:rsidR="00891BD7" w:rsidRPr="009F50A0">
              <w:rPr>
                <w:rFonts w:ascii="Garamond" w:eastAsia="Times New Roman" w:hAnsi="Garamond" w:cs="Times New Roman"/>
                <w:color w:val="000000"/>
                <w:sz w:val="24"/>
                <w:szCs w:val="24"/>
                <w:lang w:eastAsia="hu-HU"/>
              </w:rPr>
              <w:t xml:space="preserve"> -</w:t>
            </w:r>
          </w:p>
        </w:tc>
      </w:tr>
    </w:tbl>
    <w:p w:rsidR="003B7D00" w:rsidRPr="009F50A0" w:rsidRDefault="003B7D00" w:rsidP="004E5398">
      <w:pPr>
        <w:spacing w:after="0" w:line="240" w:lineRule="auto"/>
        <w:ind w:left="426" w:right="150" w:hanging="36"/>
        <w:jc w:val="both"/>
        <w:rPr>
          <w:rFonts w:ascii="Garamond" w:eastAsia="Times New Roman" w:hAnsi="Garamond" w:cs="Times"/>
          <w:color w:val="000000"/>
          <w:sz w:val="24"/>
          <w:szCs w:val="24"/>
          <w:lang w:eastAsia="hu-HU"/>
        </w:rPr>
      </w:pPr>
      <w:bookmarkStart w:id="14" w:name="pr1976"/>
      <w:bookmarkStart w:id="15" w:name="pr1977"/>
      <w:bookmarkEnd w:id="14"/>
      <w:bookmarkEnd w:id="15"/>
      <w:r w:rsidRPr="009F50A0">
        <w:rPr>
          <w:rFonts w:ascii="Garamond" w:eastAsia="Times New Roman" w:hAnsi="Garamond" w:cs="Times"/>
          <w:i/>
          <w:iCs/>
          <w:color w:val="000000"/>
          <w:sz w:val="24"/>
          <w:szCs w:val="24"/>
          <w:lang w:eastAsia="hu-HU"/>
        </w:rPr>
        <w:t>c</w:t>
      </w:r>
      <w:r w:rsidRPr="009F50A0">
        <w:rPr>
          <w:rFonts w:ascii="Garamond" w:eastAsia="Times New Roman" w:hAnsi="Garamond" w:cs="Times"/>
          <w:i/>
          <w:iCs/>
          <w:color w:val="000000"/>
          <w:sz w:val="24"/>
          <w:szCs w:val="24"/>
          <w:u w:val="single"/>
          <w:lang w:eastAsia="hu-HU"/>
        </w:rPr>
        <w:t>)</w:t>
      </w:r>
      <w:r w:rsidRPr="009F50A0">
        <w:rPr>
          <w:rFonts w:ascii="Garamond" w:eastAsia="Times New Roman" w:hAnsi="Garamond" w:cs="Times"/>
          <w:color w:val="000000"/>
          <w:sz w:val="24"/>
          <w:szCs w:val="24"/>
          <w:u w:val="single"/>
          <w:lang w:eastAsia="hu-HU"/>
        </w:rPr>
        <w:t>** Az összességében legelőnyösebb ajánlat kiválasztása esetén az értékelés során adható pontszám alsó és felső határának megadása</w:t>
      </w:r>
      <w:r w:rsidRPr="009F50A0">
        <w:rPr>
          <w:rFonts w:ascii="Garamond" w:eastAsia="Times New Roman" w:hAnsi="Garamond" w:cs="Times"/>
          <w:color w:val="000000"/>
          <w:sz w:val="24"/>
          <w:szCs w:val="24"/>
          <w:lang w:eastAsia="hu-HU"/>
        </w:rPr>
        <w:t>:</w:t>
      </w:r>
      <w:r w:rsidR="00891BD7" w:rsidRPr="009F50A0">
        <w:rPr>
          <w:rFonts w:ascii="Garamond" w:eastAsia="Times New Roman" w:hAnsi="Garamond" w:cs="Times"/>
          <w:color w:val="000000"/>
          <w:sz w:val="24"/>
          <w:szCs w:val="24"/>
          <w:lang w:eastAsia="hu-HU"/>
        </w:rPr>
        <w:t xml:space="preserve"> -</w:t>
      </w:r>
    </w:p>
    <w:p w:rsidR="00891BD7" w:rsidRPr="009F50A0" w:rsidRDefault="00891BD7" w:rsidP="004E5398">
      <w:pPr>
        <w:spacing w:after="0" w:line="240" w:lineRule="auto"/>
        <w:ind w:left="150" w:right="150" w:firstLine="240"/>
        <w:jc w:val="both"/>
        <w:rPr>
          <w:rFonts w:ascii="Garamond" w:eastAsia="Times New Roman" w:hAnsi="Garamond" w:cs="Times"/>
          <w:i/>
          <w:iCs/>
          <w:color w:val="000000"/>
          <w:sz w:val="24"/>
          <w:szCs w:val="24"/>
          <w:lang w:eastAsia="hu-HU"/>
        </w:rPr>
      </w:pPr>
      <w:bookmarkStart w:id="16" w:name="pr1978"/>
      <w:bookmarkEnd w:id="16"/>
    </w:p>
    <w:p w:rsidR="003B7D00" w:rsidRPr="009F50A0" w:rsidRDefault="003B7D00" w:rsidP="004E5398">
      <w:pPr>
        <w:spacing w:after="0" w:line="240" w:lineRule="auto"/>
        <w:ind w:left="426" w:right="150" w:hanging="36"/>
        <w:jc w:val="both"/>
        <w:rPr>
          <w:rFonts w:ascii="Garamond" w:eastAsia="Times New Roman" w:hAnsi="Garamond" w:cs="Times"/>
          <w:color w:val="000000"/>
          <w:sz w:val="24"/>
          <w:szCs w:val="24"/>
          <w:lang w:eastAsia="hu-HU"/>
        </w:rPr>
      </w:pPr>
      <w:r w:rsidRPr="009F50A0">
        <w:rPr>
          <w:rFonts w:ascii="Garamond" w:eastAsia="Times New Roman" w:hAnsi="Garamond" w:cs="Times"/>
          <w:i/>
          <w:iCs/>
          <w:color w:val="000000"/>
          <w:sz w:val="24"/>
          <w:szCs w:val="24"/>
          <w:u w:val="single"/>
          <w:lang w:eastAsia="hu-HU"/>
        </w:rPr>
        <w:t>d)</w:t>
      </w:r>
      <w:r w:rsidRPr="009F50A0">
        <w:rPr>
          <w:rFonts w:ascii="Garamond" w:eastAsia="Times New Roman" w:hAnsi="Garamond" w:cs="Times"/>
          <w:color w:val="000000"/>
          <w:sz w:val="24"/>
          <w:szCs w:val="24"/>
          <w:u w:val="single"/>
          <w:lang w:eastAsia="hu-HU"/>
        </w:rPr>
        <w:t>** Az összességében legelőnyösebb ajánlat kiválasztása esetén annak a módszernek (módszereknek) az ismertetése, amellyel az ajánlatkérő megadta az ajánlatok részszempontok szerinti tartalmi elemeinek értékelése során a ponthatárok közötti pontszámot</w:t>
      </w:r>
      <w:r w:rsidRPr="009F50A0">
        <w:rPr>
          <w:rFonts w:ascii="Garamond" w:eastAsia="Times New Roman" w:hAnsi="Garamond" w:cs="Times"/>
          <w:color w:val="000000"/>
          <w:sz w:val="24"/>
          <w:szCs w:val="24"/>
          <w:lang w:eastAsia="hu-HU"/>
        </w:rPr>
        <w:t>:</w:t>
      </w:r>
      <w:r w:rsidR="00891BD7" w:rsidRPr="009F50A0">
        <w:rPr>
          <w:rFonts w:ascii="Garamond" w:eastAsia="Times New Roman" w:hAnsi="Garamond" w:cs="Times"/>
          <w:color w:val="000000"/>
          <w:sz w:val="24"/>
          <w:szCs w:val="24"/>
          <w:lang w:eastAsia="hu-HU"/>
        </w:rPr>
        <w:t xml:space="preserve"> -</w:t>
      </w:r>
    </w:p>
    <w:p w:rsidR="004323E9" w:rsidRPr="009F50A0" w:rsidRDefault="004323E9" w:rsidP="004E5398">
      <w:pPr>
        <w:spacing w:after="0" w:line="240" w:lineRule="auto"/>
        <w:ind w:left="150" w:right="150" w:firstLine="240"/>
        <w:jc w:val="both"/>
        <w:rPr>
          <w:rFonts w:ascii="Garamond" w:eastAsia="Times New Roman" w:hAnsi="Garamond" w:cs="Times"/>
          <w:color w:val="000000"/>
          <w:sz w:val="24"/>
          <w:szCs w:val="24"/>
          <w:lang w:eastAsia="hu-HU"/>
        </w:rPr>
      </w:pPr>
      <w:bookmarkStart w:id="17" w:name="pr1979"/>
      <w:bookmarkEnd w:id="17"/>
    </w:p>
    <w:p w:rsidR="003B7D00" w:rsidRDefault="003B7D00" w:rsidP="004E5398">
      <w:pPr>
        <w:spacing w:after="0" w:line="240" w:lineRule="auto"/>
        <w:ind w:left="150" w:right="150" w:hanging="8"/>
        <w:jc w:val="both"/>
        <w:rPr>
          <w:rFonts w:ascii="Garamond" w:eastAsia="Times New Roman" w:hAnsi="Garamond" w:cs="Times"/>
          <w:color w:val="000000"/>
          <w:sz w:val="24"/>
          <w:szCs w:val="24"/>
          <w:u w:val="single"/>
          <w:lang w:eastAsia="hu-HU"/>
        </w:rPr>
      </w:pPr>
      <w:r w:rsidRPr="009F50A0">
        <w:rPr>
          <w:rFonts w:ascii="Garamond" w:eastAsia="Times New Roman" w:hAnsi="Garamond" w:cs="Times"/>
          <w:color w:val="000000"/>
          <w:sz w:val="24"/>
          <w:szCs w:val="24"/>
          <w:u w:val="single"/>
          <w:lang w:eastAsia="hu-HU"/>
        </w:rPr>
        <w:t>10. Az érvénytelen ajánlatot tevők neve, címe és az érvénytelenség indoka:</w:t>
      </w:r>
    </w:p>
    <w:p w:rsidR="007250CA" w:rsidRDefault="007250CA" w:rsidP="004E5398">
      <w:pPr>
        <w:spacing w:after="0" w:line="240" w:lineRule="auto"/>
        <w:ind w:left="150" w:right="150" w:hanging="8"/>
        <w:jc w:val="both"/>
        <w:rPr>
          <w:rFonts w:ascii="Garamond" w:eastAsia="Times New Roman" w:hAnsi="Garamond" w:cs="Times"/>
          <w:color w:val="000000"/>
          <w:sz w:val="24"/>
          <w:szCs w:val="24"/>
          <w:u w:val="single"/>
          <w:lang w:eastAsia="hu-HU"/>
        </w:rPr>
      </w:pPr>
    </w:p>
    <w:p w:rsidR="007A65A1" w:rsidRDefault="007A65A1" w:rsidP="007A65A1">
      <w:pPr>
        <w:spacing w:after="0" w:line="240" w:lineRule="auto"/>
        <w:ind w:left="426"/>
        <w:jc w:val="both"/>
        <w:rPr>
          <w:rFonts w:ascii="Garamond" w:hAnsi="Garamond"/>
          <w:sz w:val="24"/>
          <w:szCs w:val="24"/>
        </w:rPr>
      </w:pPr>
      <w:proofErr w:type="spellStart"/>
      <w:r w:rsidRPr="003123DB">
        <w:rPr>
          <w:rFonts w:ascii="Garamond" w:hAnsi="Garamond"/>
          <w:b/>
          <w:sz w:val="24"/>
          <w:szCs w:val="24"/>
        </w:rPr>
        <w:t>Jóút</w:t>
      </w:r>
      <w:proofErr w:type="spellEnd"/>
      <w:r w:rsidRPr="003123DB">
        <w:rPr>
          <w:rFonts w:ascii="Garamond" w:hAnsi="Garamond"/>
          <w:b/>
          <w:sz w:val="24"/>
          <w:szCs w:val="24"/>
        </w:rPr>
        <w:t xml:space="preserve"> Építőipari Kft. </w:t>
      </w:r>
      <w:r w:rsidRPr="003123DB">
        <w:rPr>
          <w:rFonts w:ascii="Garamond" w:hAnsi="Garamond"/>
          <w:sz w:val="24"/>
          <w:szCs w:val="24"/>
        </w:rPr>
        <w:t>(8411 Veszprém, Séd utca 1.)</w:t>
      </w:r>
      <w:r w:rsidRPr="006E77C3">
        <w:rPr>
          <w:rFonts w:ascii="Garamond" w:hAnsi="Garamond"/>
          <w:sz w:val="24"/>
        </w:rPr>
        <w:t xml:space="preserve"> </w:t>
      </w:r>
      <w:r>
        <w:rPr>
          <w:rFonts w:ascii="Garamond" w:hAnsi="Garamond"/>
          <w:sz w:val="24"/>
        </w:rPr>
        <w:t>ajánlattevő</w:t>
      </w:r>
      <w:r w:rsidRPr="006D663E">
        <w:rPr>
          <w:rFonts w:ascii="Garamond" w:hAnsi="Garamond"/>
          <w:sz w:val="24"/>
          <w:szCs w:val="24"/>
        </w:rPr>
        <w:t xml:space="preserve"> </w:t>
      </w:r>
      <w:r>
        <w:rPr>
          <w:rFonts w:ascii="Garamond" w:hAnsi="Garamond"/>
          <w:b/>
          <w:sz w:val="24"/>
          <w:szCs w:val="24"/>
        </w:rPr>
        <w:t xml:space="preserve">érvénytelen </w:t>
      </w:r>
      <w:r>
        <w:rPr>
          <w:rFonts w:ascii="Garamond" w:hAnsi="Garamond"/>
          <w:sz w:val="24"/>
          <w:szCs w:val="24"/>
        </w:rPr>
        <w:t>ajánlatot adott.</w:t>
      </w:r>
    </w:p>
    <w:p w:rsidR="007A65A1" w:rsidRDefault="007A65A1" w:rsidP="007A65A1">
      <w:pPr>
        <w:spacing w:after="0" w:line="240" w:lineRule="auto"/>
        <w:ind w:left="284"/>
        <w:jc w:val="both"/>
        <w:rPr>
          <w:rFonts w:ascii="Garamond" w:hAnsi="Garamond"/>
          <w:sz w:val="24"/>
          <w:szCs w:val="24"/>
        </w:rPr>
      </w:pPr>
    </w:p>
    <w:p w:rsidR="007A65A1" w:rsidRDefault="007A65A1" w:rsidP="007A65A1">
      <w:pPr>
        <w:spacing w:after="0" w:line="240" w:lineRule="auto"/>
        <w:ind w:left="360"/>
        <w:jc w:val="both"/>
        <w:rPr>
          <w:rFonts w:ascii="Garamond" w:hAnsi="Garamond"/>
          <w:sz w:val="24"/>
          <w:szCs w:val="24"/>
        </w:rPr>
      </w:pPr>
      <w:r>
        <w:rPr>
          <w:rFonts w:ascii="Garamond" w:hAnsi="Garamond"/>
          <w:sz w:val="24"/>
          <w:szCs w:val="24"/>
        </w:rPr>
        <w:t>Ajánlatkérő 2012. augusztus 5. napján kelt hiánypótlási felhívásában és felvilágosítás kérésében Ajánlattevőt az alábbiak hiányok pótlására és nyilatkozatok tartalmának tisztázására szólította fel:</w:t>
      </w:r>
    </w:p>
    <w:p w:rsidR="007A65A1" w:rsidRDefault="007A65A1" w:rsidP="007A65A1">
      <w:pPr>
        <w:spacing w:after="0" w:line="240" w:lineRule="auto"/>
        <w:ind w:left="360"/>
        <w:jc w:val="both"/>
        <w:rPr>
          <w:rFonts w:ascii="Garamond" w:hAnsi="Garamond"/>
          <w:sz w:val="24"/>
          <w:szCs w:val="24"/>
        </w:rPr>
      </w:pPr>
    </w:p>
    <w:p w:rsidR="007A65A1" w:rsidRPr="007844F7"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t>1.</w:t>
      </w:r>
      <w:r w:rsidRPr="007844F7">
        <w:rPr>
          <w:rFonts w:ascii="Garamond" w:hAnsi="Garamond"/>
          <w:i/>
          <w:sz w:val="24"/>
          <w:szCs w:val="24"/>
        </w:rPr>
        <w:tab/>
        <w:t>Csatolja az ajánlattételi felhívás 27. Egyéb információk e) pontja alapján a teljes ajánlatát (pl. PDF vagy JPG) formátumban elektronikus úton (CD vagy DVD adathordozón), tekintettel, hogy az ajánlatához csatolt CD melléklet nem tartalmazza a teljes ajánlatát a fent megjelölt, nem szerkeszthető formátumokban.</w:t>
      </w:r>
    </w:p>
    <w:p w:rsidR="007A65A1" w:rsidRPr="007844F7" w:rsidRDefault="007A65A1" w:rsidP="007A65A1">
      <w:pPr>
        <w:spacing w:after="0" w:line="240" w:lineRule="auto"/>
        <w:ind w:left="360"/>
        <w:jc w:val="both"/>
        <w:rPr>
          <w:rFonts w:ascii="Garamond" w:hAnsi="Garamond"/>
          <w:i/>
          <w:sz w:val="24"/>
          <w:szCs w:val="24"/>
        </w:rPr>
      </w:pPr>
    </w:p>
    <w:p w:rsidR="007A65A1" w:rsidRPr="007844F7"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t>2.</w:t>
      </w:r>
      <w:r w:rsidRPr="007844F7">
        <w:rPr>
          <w:rFonts w:ascii="Garamond" w:hAnsi="Garamond"/>
          <w:i/>
          <w:sz w:val="24"/>
          <w:szCs w:val="24"/>
        </w:rPr>
        <w:tab/>
        <w:t>Csatolja az ajánlattételi dokumentáció 4. sz. mellékletének 2. lábjegyzete alapján az ajánlattételi nyilatkozatot részenként külön-külön.</w:t>
      </w:r>
    </w:p>
    <w:p w:rsidR="007A65A1" w:rsidRPr="007844F7" w:rsidRDefault="007A65A1" w:rsidP="007A65A1">
      <w:pPr>
        <w:spacing w:after="0" w:line="240" w:lineRule="auto"/>
        <w:ind w:left="360"/>
        <w:jc w:val="both"/>
        <w:rPr>
          <w:rFonts w:ascii="Garamond" w:hAnsi="Garamond"/>
          <w:i/>
          <w:sz w:val="24"/>
          <w:szCs w:val="24"/>
        </w:rPr>
      </w:pPr>
    </w:p>
    <w:p w:rsidR="007A65A1" w:rsidRPr="007844F7"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t>3.</w:t>
      </w:r>
      <w:r w:rsidRPr="007844F7">
        <w:rPr>
          <w:rFonts w:ascii="Garamond" w:hAnsi="Garamond"/>
          <w:i/>
          <w:sz w:val="24"/>
          <w:szCs w:val="24"/>
        </w:rPr>
        <w:tab/>
        <w:t>Csatolja a Kbt. 56.§ (2) bekezdés szerinti nyilatkozatot az ajánlattételi dokumentáció 5. számú mellékletének 2. lábjegyzetének előírása szerint aláhúzással/kiemeléssel megjelölve, adott esetben kitöltve a megfelelő részt.</w:t>
      </w:r>
    </w:p>
    <w:p w:rsidR="007A65A1" w:rsidRPr="007844F7" w:rsidRDefault="007A65A1" w:rsidP="007A65A1">
      <w:pPr>
        <w:spacing w:after="0" w:line="240" w:lineRule="auto"/>
        <w:ind w:left="360"/>
        <w:jc w:val="both"/>
        <w:rPr>
          <w:rFonts w:ascii="Garamond" w:hAnsi="Garamond"/>
          <w:i/>
          <w:sz w:val="24"/>
          <w:szCs w:val="24"/>
        </w:rPr>
      </w:pPr>
    </w:p>
    <w:p w:rsidR="007A65A1" w:rsidRPr="007844F7"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t>4.</w:t>
      </w:r>
      <w:r w:rsidRPr="007844F7">
        <w:rPr>
          <w:rFonts w:ascii="Garamond" w:hAnsi="Garamond"/>
          <w:i/>
          <w:sz w:val="24"/>
          <w:szCs w:val="24"/>
        </w:rPr>
        <w:tab/>
        <w:t>Csatolja az ajánlattételi felhívás P/1 gazdasági-pénzügyi alkalmassága alapján nyilatkozatát az előző három naptári év általános forgalmi adó nélkül számított árbevételéről, tekintettel, hogy az ajánlatában a 11. oldalon található nyilatkozat csak a közbeszerzés tárgyából származó nettó árbevételről nyilatkozik.</w:t>
      </w:r>
    </w:p>
    <w:p w:rsidR="007A65A1" w:rsidRPr="007844F7" w:rsidRDefault="007A65A1" w:rsidP="007A65A1">
      <w:pPr>
        <w:spacing w:after="0" w:line="240" w:lineRule="auto"/>
        <w:ind w:left="360"/>
        <w:jc w:val="both"/>
        <w:rPr>
          <w:rFonts w:ascii="Garamond" w:hAnsi="Garamond"/>
          <w:i/>
          <w:sz w:val="24"/>
          <w:szCs w:val="24"/>
        </w:rPr>
      </w:pPr>
    </w:p>
    <w:p w:rsidR="007A65A1" w:rsidRPr="007844F7"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t>5.</w:t>
      </w:r>
      <w:r w:rsidRPr="007844F7">
        <w:rPr>
          <w:rFonts w:ascii="Garamond" w:hAnsi="Garamond"/>
          <w:i/>
          <w:sz w:val="24"/>
          <w:szCs w:val="24"/>
        </w:rPr>
        <w:tab/>
        <w:t>Az ajánlattételi felhívás P/2 gazdasági-pénzügyi alkalmassága alapján az utolsó 3 lezárt üzleti év saját vagy jogelődje számviteli jogszabályok szerinti beszámolóját Ajánlatkérő a Kbt. 36.§ (5) bekezdése alapján a céginformációs szolgálat honlapján ellenőrizte, azonban ott, csak a 2009. és 2010. üzleti évek beszámolója érhető el. Csatolja a 2011. évi lezárt üzleti év számviteli jogszabályok szerinti beszámolóját egyszerű másolatban mellékletek nélkül, amennyiben rendelkezik vele, illetve amennyiben nem, úgy csatolja nyilatkozatát annak rendelkezésre nem állásáról és indokáról és ez esetben a 2008. üzleti év beszámolóját, tekintettel az ajánlattételi felhívás 15. pont P/2 gazdasági-pénzügyi alkalmasság igazolási módjánál írtakra:</w:t>
      </w:r>
    </w:p>
    <w:p w:rsidR="007A65A1" w:rsidRPr="007844F7" w:rsidRDefault="007A65A1" w:rsidP="007A65A1">
      <w:pPr>
        <w:spacing w:after="0" w:line="240" w:lineRule="auto"/>
        <w:ind w:left="360"/>
        <w:jc w:val="both"/>
        <w:rPr>
          <w:rFonts w:ascii="Garamond" w:hAnsi="Garamond"/>
          <w:i/>
          <w:sz w:val="24"/>
          <w:szCs w:val="24"/>
        </w:rPr>
      </w:pPr>
    </w:p>
    <w:p w:rsidR="007A65A1" w:rsidRPr="007844F7"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t>„</w:t>
      </w:r>
      <w:proofErr w:type="gramStart"/>
      <w:r w:rsidRPr="007844F7">
        <w:rPr>
          <w:rFonts w:ascii="Garamond" w:hAnsi="Garamond"/>
          <w:i/>
          <w:sz w:val="24"/>
          <w:szCs w:val="24"/>
        </w:rPr>
        <w:t>Ha az ajánlattevő P. 2. pont szerinti irattal azért nem rendelkezik az előírt teljes időszakban, mert az időszak kezdete után kezdte meg működését, az alkalmasságát a közbeszerzés tárgyából származó árbevételről szóló nyilatkozattal jogosult igazolni, ebben az esetben ajánlattevőnek a működésének ideje alatt a mélyépítésből származó - általános forgalmi adó nélkül számított - árbevétele nem lehet kevesebb: I. rész vonatkozásában, mint 2,3 millió Forint, a II. rész vonatkozásában, mint 2,5 millió forint, valamint a III. rész vonatkozásában, mint 26 millió Forint.</w:t>
      </w:r>
      <w:proofErr w:type="gramEnd"/>
      <w:r w:rsidRPr="007844F7">
        <w:rPr>
          <w:rFonts w:ascii="Garamond" w:hAnsi="Garamond"/>
          <w:i/>
          <w:sz w:val="24"/>
          <w:szCs w:val="24"/>
        </w:rPr>
        <w:t xml:space="preserve"> Több részben tett ajánlat esetén a minimumkövetelmények összegei összeadódnak.”</w:t>
      </w:r>
    </w:p>
    <w:p w:rsidR="007A65A1" w:rsidRPr="007844F7" w:rsidRDefault="007A65A1" w:rsidP="007A65A1">
      <w:pPr>
        <w:spacing w:after="0" w:line="240" w:lineRule="auto"/>
        <w:ind w:left="360"/>
        <w:jc w:val="both"/>
        <w:rPr>
          <w:rFonts w:ascii="Garamond" w:hAnsi="Garamond"/>
          <w:i/>
          <w:sz w:val="24"/>
          <w:szCs w:val="24"/>
        </w:rPr>
      </w:pPr>
      <w:r>
        <w:rPr>
          <w:rFonts w:ascii="Garamond" w:hAnsi="Garamond"/>
          <w:i/>
          <w:sz w:val="24"/>
          <w:szCs w:val="24"/>
        </w:rPr>
        <w:t xml:space="preserve"> </w:t>
      </w:r>
    </w:p>
    <w:p w:rsidR="007A65A1" w:rsidRPr="007844F7"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t>6.</w:t>
      </w:r>
      <w:r w:rsidRPr="007844F7">
        <w:rPr>
          <w:rFonts w:ascii="Garamond" w:hAnsi="Garamond"/>
          <w:i/>
          <w:sz w:val="24"/>
          <w:szCs w:val="24"/>
        </w:rPr>
        <w:tab/>
        <w:t xml:space="preserve">Az ajánlattételi felhívás M/1 műszaki-szakmai alkalmassága és az ajánlattételi dokumentáció 8. számú melléklet 2. lábjegyzete alapján csatolja úgy az M/1 alkalmasság szerinti </w:t>
      </w:r>
      <w:proofErr w:type="spellStart"/>
      <w:r w:rsidRPr="007844F7">
        <w:rPr>
          <w:rFonts w:ascii="Garamond" w:hAnsi="Garamond"/>
          <w:i/>
          <w:sz w:val="24"/>
          <w:szCs w:val="24"/>
        </w:rPr>
        <w:t>nyilatkozatátt</w:t>
      </w:r>
      <w:proofErr w:type="spellEnd"/>
      <w:r w:rsidRPr="007844F7">
        <w:rPr>
          <w:rFonts w:ascii="Garamond" w:hAnsi="Garamond"/>
          <w:i/>
          <w:sz w:val="24"/>
          <w:szCs w:val="24"/>
        </w:rPr>
        <w:t xml:space="preserve"> (12. oldal az ajánlatában) a teljesítéshez rendelkezésre álló eszközök vonatkozásában, hogy aláhúzással jelölje meg, hogy saját tulajdonú vagy bérelt eszközt vesz igénybe.</w:t>
      </w:r>
    </w:p>
    <w:p w:rsidR="007A65A1" w:rsidRPr="007844F7" w:rsidRDefault="007A65A1" w:rsidP="007A65A1">
      <w:pPr>
        <w:spacing w:after="0" w:line="240" w:lineRule="auto"/>
        <w:ind w:left="360"/>
        <w:jc w:val="both"/>
        <w:rPr>
          <w:rFonts w:ascii="Garamond" w:hAnsi="Garamond"/>
          <w:i/>
          <w:sz w:val="24"/>
          <w:szCs w:val="24"/>
        </w:rPr>
      </w:pPr>
    </w:p>
    <w:p w:rsidR="007A65A1" w:rsidRPr="007844F7"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lastRenderedPageBreak/>
        <w:t>7.</w:t>
      </w:r>
      <w:r w:rsidRPr="007844F7">
        <w:rPr>
          <w:rFonts w:ascii="Garamond" w:hAnsi="Garamond"/>
          <w:i/>
          <w:sz w:val="24"/>
          <w:szCs w:val="24"/>
        </w:rPr>
        <w:tab/>
        <w:t>Az ajánlattételi felhívás 27. Egyéb információk g) pontja alapján csatolja az M/2 műszaki-szakmai alkalmasság előírása szerint a megjelölt szakember által saját kezűleg aláírt önéletrajzot, tekintettel, hogy az ajánlatában a 14-15. oldalon csatolt szakmai önéletrajz Ajánlattevő által cégszerűn van aláírva.</w:t>
      </w:r>
    </w:p>
    <w:p w:rsidR="007A65A1" w:rsidRPr="007844F7" w:rsidRDefault="007A65A1" w:rsidP="007A65A1">
      <w:pPr>
        <w:spacing w:after="0" w:line="240" w:lineRule="auto"/>
        <w:ind w:left="360"/>
        <w:jc w:val="both"/>
        <w:rPr>
          <w:rFonts w:ascii="Garamond" w:hAnsi="Garamond"/>
          <w:i/>
          <w:sz w:val="24"/>
          <w:szCs w:val="24"/>
        </w:rPr>
      </w:pPr>
    </w:p>
    <w:p w:rsidR="007A65A1" w:rsidRPr="007844F7"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t>8.</w:t>
      </w:r>
      <w:r w:rsidRPr="007844F7">
        <w:rPr>
          <w:rFonts w:ascii="Garamond" w:hAnsi="Garamond"/>
          <w:i/>
          <w:sz w:val="24"/>
          <w:szCs w:val="24"/>
        </w:rPr>
        <w:tab/>
        <w:t xml:space="preserve">Tekintettel, hogy az M/2. műszaki-szakmai alkalmasság keretében megjelölt </w:t>
      </w:r>
      <w:proofErr w:type="spellStart"/>
      <w:r w:rsidRPr="007844F7">
        <w:rPr>
          <w:rFonts w:ascii="Garamond" w:hAnsi="Garamond"/>
          <w:i/>
          <w:sz w:val="24"/>
          <w:szCs w:val="24"/>
        </w:rPr>
        <w:t>F</w:t>
      </w:r>
      <w:proofErr w:type="gramStart"/>
      <w:r w:rsidRPr="007844F7">
        <w:rPr>
          <w:rFonts w:ascii="Garamond" w:hAnsi="Garamond"/>
          <w:i/>
          <w:sz w:val="24"/>
          <w:szCs w:val="24"/>
        </w:rPr>
        <w:t>.Gy</w:t>
      </w:r>
      <w:proofErr w:type="spellEnd"/>
      <w:proofErr w:type="gramEnd"/>
      <w:r w:rsidRPr="007844F7">
        <w:rPr>
          <w:rFonts w:ascii="Garamond" w:hAnsi="Garamond"/>
          <w:i/>
          <w:sz w:val="24"/>
          <w:szCs w:val="24"/>
        </w:rPr>
        <w:t xml:space="preserve">. </w:t>
      </w:r>
      <w:proofErr w:type="gramStart"/>
      <w:r w:rsidRPr="007844F7">
        <w:rPr>
          <w:rFonts w:ascii="Garamond" w:hAnsi="Garamond"/>
          <w:i/>
          <w:sz w:val="24"/>
          <w:szCs w:val="24"/>
        </w:rPr>
        <w:t>nevű</w:t>
      </w:r>
      <w:proofErr w:type="gramEnd"/>
      <w:r w:rsidRPr="007844F7">
        <w:rPr>
          <w:rFonts w:ascii="Garamond" w:hAnsi="Garamond"/>
          <w:i/>
          <w:sz w:val="24"/>
          <w:szCs w:val="24"/>
        </w:rPr>
        <w:t xml:space="preserve"> szakember nem Ajánlattevő munkavállalója, erőforrásnak (kapacitást nyújtónak) minősül. Fentiekre tekintettel csatolja az ajánlatában a 18. oldalon szereplő, a Kbt. 40.§ (1) bekezdése és 55.§ (5) bekezdése szerinti nyilatkozatot (12. sz. melléklet), mivel abban nem jelölt meg erőforrást nyújtó szervezetet. Csatolja az erőforrást nyújtó által cégszerűen aláírt, a Kbt. 55.§ (5) szerinti nyilatkozatot (14. számú melléklet), valamint a Kbt. 55.§ (6) bekezdés a) pont szerint járjon el:</w:t>
      </w:r>
    </w:p>
    <w:p w:rsidR="007A65A1" w:rsidRPr="007844F7" w:rsidRDefault="007A65A1" w:rsidP="007A65A1">
      <w:pPr>
        <w:spacing w:after="0" w:line="240" w:lineRule="auto"/>
        <w:ind w:left="360"/>
        <w:jc w:val="both"/>
        <w:rPr>
          <w:rFonts w:ascii="Garamond" w:hAnsi="Garamond"/>
          <w:i/>
          <w:sz w:val="24"/>
          <w:szCs w:val="24"/>
        </w:rPr>
      </w:pPr>
    </w:p>
    <w:p w:rsidR="007A65A1" w:rsidRPr="007844F7"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t>„55.§ (6) Az ajánlattevő vagy részvételre jelentkező az alkalmasság igazolása során az (5) bekezdés szerint más szervezet kapacitására a következő esetekben támaszkodhat:</w:t>
      </w:r>
    </w:p>
    <w:p w:rsidR="007A65A1" w:rsidRPr="007844F7"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t xml:space="preserve"> </w:t>
      </w:r>
    </w:p>
    <w:p w:rsidR="007A65A1" w:rsidRPr="007844F7" w:rsidRDefault="007A65A1" w:rsidP="007A65A1">
      <w:pPr>
        <w:spacing w:after="0" w:line="240" w:lineRule="auto"/>
        <w:ind w:left="360"/>
        <w:jc w:val="both"/>
        <w:rPr>
          <w:rFonts w:ascii="Garamond" w:hAnsi="Garamond"/>
          <w:i/>
          <w:sz w:val="24"/>
          <w:szCs w:val="24"/>
        </w:rPr>
      </w:pPr>
      <w:proofErr w:type="gramStart"/>
      <w:r w:rsidRPr="007844F7">
        <w:rPr>
          <w:rFonts w:ascii="Garamond" w:hAnsi="Garamond"/>
          <w:i/>
          <w:sz w:val="24"/>
          <w:szCs w:val="24"/>
        </w:rPr>
        <w:t>a</w:t>
      </w:r>
      <w:proofErr w:type="gramEnd"/>
      <w:r w:rsidRPr="007844F7">
        <w:rPr>
          <w:rFonts w:ascii="Garamond" w:hAnsi="Garamond"/>
          <w:i/>
          <w:sz w:val="24"/>
          <w:szCs w:val="24"/>
        </w:rPr>
        <w:t>) 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rsidR="007A65A1" w:rsidRPr="007844F7" w:rsidRDefault="007A65A1" w:rsidP="007A65A1">
      <w:pPr>
        <w:spacing w:after="0" w:line="240" w:lineRule="auto"/>
        <w:ind w:left="360"/>
        <w:jc w:val="both"/>
        <w:rPr>
          <w:rFonts w:ascii="Garamond" w:hAnsi="Garamond"/>
          <w:i/>
          <w:sz w:val="24"/>
          <w:szCs w:val="24"/>
        </w:rPr>
      </w:pPr>
    </w:p>
    <w:p w:rsidR="007A65A1" w:rsidRPr="007844F7"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t>Felhívom a figyelmét a Kbt. 67.§ (3) bekezdésében foglaltakra!</w:t>
      </w:r>
    </w:p>
    <w:p w:rsidR="007A65A1" w:rsidRPr="007844F7" w:rsidRDefault="007A65A1" w:rsidP="007A65A1">
      <w:pPr>
        <w:spacing w:after="0" w:line="240" w:lineRule="auto"/>
        <w:ind w:left="360"/>
        <w:jc w:val="both"/>
        <w:rPr>
          <w:rFonts w:ascii="Garamond" w:hAnsi="Garamond"/>
          <w:i/>
          <w:sz w:val="24"/>
          <w:szCs w:val="24"/>
        </w:rPr>
      </w:pPr>
    </w:p>
    <w:p w:rsidR="007A65A1" w:rsidRPr="007844F7"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t>9.</w:t>
      </w:r>
      <w:r w:rsidRPr="007844F7">
        <w:rPr>
          <w:rFonts w:ascii="Garamond" w:hAnsi="Garamond"/>
          <w:i/>
          <w:sz w:val="24"/>
          <w:szCs w:val="24"/>
        </w:rPr>
        <w:tab/>
        <w:t>Csatolja az ajánlattételi felhívás M/3 műszaki-szakmai alkalmassági előírása alapján az ajánlatában a 16. oldalon szereplő nyilatkozatot cégszerűen aláírva.</w:t>
      </w:r>
    </w:p>
    <w:p w:rsidR="007A65A1" w:rsidRPr="009E5872" w:rsidRDefault="007A65A1" w:rsidP="007A65A1">
      <w:pPr>
        <w:spacing w:after="0" w:line="240" w:lineRule="auto"/>
        <w:ind w:left="360"/>
        <w:jc w:val="both"/>
        <w:rPr>
          <w:rFonts w:ascii="Garamond" w:hAnsi="Garamond"/>
          <w:i/>
          <w:sz w:val="16"/>
          <w:szCs w:val="24"/>
        </w:rPr>
      </w:pPr>
    </w:p>
    <w:p w:rsidR="007A65A1" w:rsidRPr="007844F7"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t>10.</w:t>
      </w:r>
      <w:r w:rsidRPr="007844F7">
        <w:rPr>
          <w:rFonts w:ascii="Garamond" w:hAnsi="Garamond"/>
          <w:i/>
          <w:sz w:val="24"/>
          <w:szCs w:val="24"/>
        </w:rPr>
        <w:tab/>
        <w:t>Csatolja az ajánlattételi felhívás 27. Egyéb információk a) pontja alapján a Kbt. 40.§ (1) bekezdése szerinti nyilatkozatot, tekintettel, hogy az ajánlatában a 18. oldalon szereplő nyilatkozatban a közbeszerzés értékének tíz százalékát meghaladó mértékben igénybe venni kívánt alvállalkozóként jelölt meg olyat, aki 10%-os teljesítési arányú. Ez esetben csak az 1. pontban jelölje meg a közbeszerzés részét, amelyre igénybe kívánja venni. Felhívom a figyelmét ugyanakkor, hogy a nyilatkozat 1. és 2. pontja között összhang kell, hogy fennálljon, miszerint a 2. pontban megjelölt részeknek szerepelni kell az 1. részben is, a Kbt. 40.§ (1) bekezdés a) és b) pontjának megfelelően.</w:t>
      </w:r>
    </w:p>
    <w:p w:rsidR="007A65A1" w:rsidRPr="009E5872" w:rsidRDefault="007A65A1" w:rsidP="007A65A1">
      <w:pPr>
        <w:spacing w:after="0" w:line="240" w:lineRule="auto"/>
        <w:ind w:left="360"/>
        <w:jc w:val="both"/>
        <w:rPr>
          <w:rFonts w:ascii="Garamond" w:hAnsi="Garamond"/>
          <w:i/>
          <w:sz w:val="14"/>
          <w:szCs w:val="24"/>
        </w:rPr>
      </w:pPr>
    </w:p>
    <w:p w:rsidR="007A65A1" w:rsidRPr="007844F7"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t>11.</w:t>
      </w:r>
      <w:r w:rsidRPr="007844F7">
        <w:rPr>
          <w:rFonts w:ascii="Garamond" w:hAnsi="Garamond"/>
          <w:i/>
          <w:sz w:val="24"/>
          <w:szCs w:val="24"/>
        </w:rPr>
        <w:tab/>
        <w:t xml:space="preserve">Tisztázza az ajánlatában 21. és 22. oldalon található nyilatkozatok közötti ellentmondást, tekintettel, hogy, amennyiben a 310/2011. (XII.23.) Korm. rendelet 2.§ </w:t>
      </w:r>
      <w:proofErr w:type="spellStart"/>
      <w:r w:rsidRPr="007844F7">
        <w:rPr>
          <w:rFonts w:ascii="Garamond" w:hAnsi="Garamond"/>
          <w:i/>
          <w:sz w:val="24"/>
          <w:szCs w:val="24"/>
        </w:rPr>
        <w:t>ib</w:t>
      </w:r>
      <w:proofErr w:type="spellEnd"/>
      <w:r w:rsidRPr="007844F7">
        <w:rPr>
          <w:rFonts w:ascii="Garamond" w:hAnsi="Garamond"/>
          <w:i/>
          <w:sz w:val="24"/>
          <w:szCs w:val="24"/>
        </w:rPr>
        <w:t>) pontja szerint nyilatkozik a pénzmosás és a terrorizmus finanszírozása megelőzéséről és megakadályozásáról szóló 2007. évi CXXXVI. törvény 3.§ r) pontja szerint definiált tényleges tulajdonosairól (21. oldal), úgy az azzal ellentétes tartalmú nyilatkozat becsatolása (22. oldal) értelmezhetetlen. Az ajánlatába helytelen tartalommal csatolt nyilatkozat esetén nyilatkozzon annak semmisségéről.</w:t>
      </w:r>
    </w:p>
    <w:p w:rsidR="007A65A1" w:rsidRPr="009E5872" w:rsidRDefault="007A65A1" w:rsidP="007A65A1">
      <w:pPr>
        <w:spacing w:after="0" w:line="240" w:lineRule="auto"/>
        <w:ind w:left="360"/>
        <w:jc w:val="both"/>
        <w:rPr>
          <w:rFonts w:ascii="Garamond" w:hAnsi="Garamond"/>
          <w:i/>
          <w:sz w:val="16"/>
          <w:szCs w:val="24"/>
        </w:rPr>
      </w:pPr>
    </w:p>
    <w:p w:rsidR="007A65A1" w:rsidRDefault="007A65A1" w:rsidP="007A65A1">
      <w:pPr>
        <w:spacing w:after="0" w:line="240" w:lineRule="auto"/>
        <w:ind w:left="360"/>
        <w:jc w:val="both"/>
        <w:rPr>
          <w:rFonts w:ascii="Garamond" w:hAnsi="Garamond"/>
          <w:i/>
          <w:sz w:val="24"/>
          <w:szCs w:val="24"/>
        </w:rPr>
      </w:pPr>
      <w:r w:rsidRPr="007844F7">
        <w:rPr>
          <w:rFonts w:ascii="Garamond" w:hAnsi="Garamond"/>
          <w:i/>
          <w:sz w:val="24"/>
          <w:szCs w:val="24"/>
        </w:rPr>
        <w:t>12.</w:t>
      </w:r>
      <w:r w:rsidRPr="007844F7">
        <w:rPr>
          <w:rFonts w:ascii="Garamond" w:hAnsi="Garamond"/>
          <w:i/>
          <w:sz w:val="24"/>
          <w:szCs w:val="24"/>
        </w:rPr>
        <w:tab/>
        <w:t>Csatolja az ajánlattételi felhívás 27. Egyéb információk w) pontja alapján a számlák kifizetésének alapját képező építési és pénzügyi ütemtervet, tekintettel, hogy az ajánlatában a 60-62. oldalon szereplő építési ütemterv nem felel meg az ajánlattételi felhívás fenti pontjában szereplő követelményeknek (konkrét időpont és naptári nap megjelölése ne szerepeljen, mindenhol csak átfutási idő, intervallum legyen feltüntetve, kezdő időpontként a szerződéskötést, mint cselekményt kell feltüntetni), valamint, hogy ajánlatában nem szerepel pénzügyi ütemterv.</w:t>
      </w:r>
    </w:p>
    <w:p w:rsidR="007A65A1" w:rsidRPr="009E5872" w:rsidRDefault="007A65A1" w:rsidP="007A65A1">
      <w:pPr>
        <w:spacing w:after="0" w:line="240" w:lineRule="auto"/>
        <w:ind w:left="360"/>
        <w:jc w:val="both"/>
        <w:rPr>
          <w:rFonts w:ascii="Garamond" w:hAnsi="Garamond"/>
          <w:i/>
          <w:sz w:val="16"/>
          <w:szCs w:val="24"/>
        </w:rPr>
      </w:pPr>
    </w:p>
    <w:p w:rsidR="007A65A1" w:rsidRPr="007844F7" w:rsidRDefault="007A65A1" w:rsidP="007A65A1">
      <w:pPr>
        <w:spacing w:after="0" w:line="240" w:lineRule="auto"/>
        <w:ind w:left="284"/>
        <w:jc w:val="both"/>
        <w:rPr>
          <w:rFonts w:ascii="Garamond" w:hAnsi="Garamond"/>
          <w:sz w:val="24"/>
          <w:szCs w:val="24"/>
        </w:rPr>
      </w:pPr>
      <w:r>
        <w:rPr>
          <w:rFonts w:ascii="Garamond" w:hAnsi="Garamond"/>
          <w:sz w:val="24"/>
          <w:szCs w:val="24"/>
        </w:rPr>
        <w:t>Ajánlattevő a megadott határidőig a hiánypótlási felhívásban és felvilágosítás kérésében foglaltaknak nem tett eleget, mely ajánlatának a Kbt. 74.§ (1) e) pontja szerinti érvénytelenségét vonja maga után.</w:t>
      </w:r>
    </w:p>
    <w:p w:rsidR="007A65A1" w:rsidRDefault="007A65A1" w:rsidP="004E5398">
      <w:pPr>
        <w:spacing w:after="0" w:line="240" w:lineRule="auto"/>
        <w:ind w:left="150" w:right="150" w:hanging="8"/>
        <w:jc w:val="both"/>
        <w:rPr>
          <w:rFonts w:ascii="Garamond" w:eastAsia="Times New Roman" w:hAnsi="Garamond" w:cs="Times"/>
          <w:color w:val="000000"/>
          <w:sz w:val="24"/>
          <w:szCs w:val="24"/>
          <w:u w:val="single"/>
          <w:lang w:eastAsia="hu-HU"/>
        </w:rPr>
      </w:pPr>
    </w:p>
    <w:p w:rsidR="007A65A1" w:rsidRPr="007038A2" w:rsidRDefault="007A65A1" w:rsidP="007A65A1">
      <w:pPr>
        <w:spacing w:after="0" w:line="240" w:lineRule="auto"/>
        <w:ind w:left="284"/>
        <w:jc w:val="both"/>
        <w:rPr>
          <w:rFonts w:ascii="Garamond" w:hAnsi="Garamond"/>
          <w:sz w:val="24"/>
          <w:szCs w:val="24"/>
        </w:rPr>
      </w:pPr>
      <w:proofErr w:type="spellStart"/>
      <w:r w:rsidRPr="003123DB">
        <w:rPr>
          <w:rFonts w:ascii="Garamond" w:hAnsi="Garamond"/>
          <w:b/>
          <w:sz w:val="24"/>
          <w:szCs w:val="24"/>
        </w:rPr>
        <w:t>Baumeister</w:t>
      </w:r>
      <w:proofErr w:type="spellEnd"/>
      <w:r w:rsidRPr="003123DB">
        <w:rPr>
          <w:rFonts w:ascii="Garamond" w:hAnsi="Garamond"/>
          <w:b/>
          <w:sz w:val="24"/>
          <w:szCs w:val="24"/>
        </w:rPr>
        <w:t xml:space="preserve"> Kft. </w:t>
      </w:r>
      <w:r w:rsidRPr="003123DB">
        <w:rPr>
          <w:rFonts w:ascii="Garamond" w:hAnsi="Garamond"/>
          <w:sz w:val="24"/>
          <w:szCs w:val="24"/>
        </w:rPr>
        <w:t xml:space="preserve">(8200 Veszprém, Bajcsy </w:t>
      </w:r>
      <w:proofErr w:type="spellStart"/>
      <w:r w:rsidRPr="003123DB">
        <w:rPr>
          <w:rFonts w:ascii="Garamond" w:hAnsi="Garamond"/>
          <w:sz w:val="24"/>
          <w:szCs w:val="24"/>
        </w:rPr>
        <w:t>Zs</w:t>
      </w:r>
      <w:proofErr w:type="spellEnd"/>
      <w:r w:rsidRPr="003123DB">
        <w:rPr>
          <w:rFonts w:ascii="Garamond" w:hAnsi="Garamond"/>
          <w:sz w:val="24"/>
          <w:szCs w:val="24"/>
        </w:rPr>
        <w:t>. u. 8.)</w:t>
      </w:r>
      <w:r>
        <w:rPr>
          <w:rFonts w:ascii="Garamond" w:hAnsi="Garamond"/>
          <w:sz w:val="24"/>
        </w:rPr>
        <w:t xml:space="preserve"> ajánlattevő</w:t>
      </w:r>
      <w:r w:rsidRPr="006D663E">
        <w:rPr>
          <w:rFonts w:ascii="Garamond" w:hAnsi="Garamond"/>
          <w:sz w:val="24"/>
          <w:szCs w:val="24"/>
        </w:rPr>
        <w:t xml:space="preserve"> </w:t>
      </w:r>
      <w:r>
        <w:rPr>
          <w:rFonts w:ascii="Garamond" w:hAnsi="Garamond"/>
          <w:b/>
          <w:sz w:val="24"/>
          <w:szCs w:val="24"/>
        </w:rPr>
        <w:t xml:space="preserve">érvénytelen </w:t>
      </w:r>
      <w:r w:rsidRPr="00DA4C82">
        <w:rPr>
          <w:rFonts w:ascii="Garamond" w:hAnsi="Garamond"/>
          <w:sz w:val="24"/>
          <w:szCs w:val="24"/>
        </w:rPr>
        <w:t>ajánlatot adott</w:t>
      </w:r>
      <w:r>
        <w:rPr>
          <w:rFonts w:ascii="Garamond" w:hAnsi="Garamond"/>
          <w:sz w:val="24"/>
          <w:szCs w:val="24"/>
        </w:rPr>
        <w:t>.</w:t>
      </w:r>
    </w:p>
    <w:p w:rsidR="007A65A1" w:rsidRDefault="007A65A1" w:rsidP="007A65A1">
      <w:pPr>
        <w:spacing w:after="0" w:line="240" w:lineRule="auto"/>
        <w:jc w:val="both"/>
        <w:rPr>
          <w:rFonts w:ascii="Garamond" w:hAnsi="Garamond"/>
          <w:sz w:val="24"/>
          <w:szCs w:val="24"/>
        </w:rPr>
      </w:pPr>
    </w:p>
    <w:p w:rsidR="007A65A1" w:rsidRDefault="007A65A1" w:rsidP="007A65A1">
      <w:pPr>
        <w:spacing w:after="0" w:line="240" w:lineRule="auto"/>
        <w:ind w:left="284"/>
        <w:jc w:val="both"/>
        <w:rPr>
          <w:rFonts w:ascii="Garamond" w:hAnsi="Garamond"/>
          <w:sz w:val="24"/>
          <w:szCs w:val="24"/>
        </w:rPr>
      </w:pPr>
      <w:r>
        <w:rPr>
          <w:rFonts w:ascii="Garamond" w:hAnsi="Garamond"/>
          <w:sz w:val="24"/>
          <w:szCs w:val="24"/>
        </w:rPr>
        <w:t>Ajánlatkérő 2012. augusztus 5. napján kelt hiánypótlási felhívásának és felvilágosítás kérésének 2. pontjában Ajánlattevőt az alábbiak hiány pótlására szólította fel:</w:t>
      </w:r>
    </w:p>
    <w:p w:rsidR="007A65A1" w:rsidRDefault="007A65A1" w:rsidP="007A65A1">
      <w:pPr>
        <w:spacing w:after="0" w:line="240" w:lineRule="auto"/>
        <w:ind w:left="360"/>
        <w:jc w:val="both"/>
        <w:rPr>
          <w:rFonts w:ascii="Garamond" w:hAnsi="Garamond"/>
          <w:sz w:val="24"/>
          <w:szCs w:val="24"/>
        </w:rPr>
      </w:pPr>
    </w:p>
    <w:p w:rsidR="007A65A1" w:rsidRPr="000903F5" w:rsidRDefault="007A65A1" w:rsidP="007A65A1">
      <w:pPr>
        <w:numPr>
          <w:ilvl w:val="0"/>
          <w:numId w:val="9"/>
        </w:numPr>
        <w:spacing w:after="0" w:line="240" w:lineRule="auto"/>
        <w:jc w:val="both"/>
        <w:rPr>
          <w:rFonts w:ascii="Garamond" w:hAnsi="Garamond"/>
          <w:i/>
          <w:iCs/>
          <w:sz w:val="24"/>
        </w:rPr>
      </w:pPr>
      <w:r w:rsidRPr="000903F5">
        <w:rPr>
          <w:rFonts w:ascii="Garamond" w:hAnsi="Garamond"/>
          <w:i/>
          <w:iCs/>
          <w:sz w:val="24"/>
        </w:rPr>
        <w:t xml:space="preserve">Csatolja az ajánlattételi felhívás 27. Egyéb információk w) pontja alapján a számlák kifizetésének alapját képező építési és pénzügyi ütemtervet, tekintettel, hogy az ajánlatában a 37. oldalon szereplő építési ütemterv nem felel meg az ajánlattételi felhívás fenti pontjában szereplő követelményeknek (konkrét időpont és naptári nap megjelölése ne </w:t>
      </w:r>
      <w:r w:rsidRPr="000903F5">
        <w:rPr>
          <w:rFonts w:ascii="Garamond" w:hAnsi="Garamond"/>
          <w:i/>
          <w:iCs/>
          <w:sz w:val="24"/>
        </w:rPr>
        <w:lastRenderedPageBreak/>
        <w:t>szerepeljen, mindenhol csak átfutási idő, intervallum legyen feltüntetve, kezdő időpontként a szerződéskötést, mint cselekményt kell feltüntetni), valamint, hogy ajánlatában nem szerepel pénzügyi ütemterv.</w:t>
      </w:r>
    </w:p>
    <w:p w:rsidR="007A65A1" w:rsidRDefault="007A65A1" w:rsidP="007A65A1">
      <w:pPr>
        <w:spacing w:after="0" w:line="240" w:lineRule="auto"/>
        <w:ind w:left="360"/>
        <w:jc w:val="both"/>
        <w:rPr>
          <w:rFonts w:ascii="Garamond" w:hAnsi="Garamond"/>
          <w:sz w:val="24"/>
          <w:szCs w:val="24"/>
        </w:rPr>
      </w:pPr>
    </w:p>
    <w:p w:rsidR="007A65A1" w:rsidRDefault="007A65A1" w:rsidP="007A65A1">
      <w:pPr>
        <w:spacing w:after="0" w:line="240" w:lineRule="auto"/>
        <w:ind w:left="284"/>
        <w:jc w:val="both"/>
        <w:rPr>
          <w:rFonts w:ascii="Garamond" w:hAnsi="Garamond"/>
          <w:sz w:val="24"/>
          <w:szCs w:val="24"/>
        </w:rPr>
      </w:pPr>
      <w:r>
        <w:rPr>
          <w:rFonts w:ascii="Garamond" w:hAnsi="Garamond"/>
          <w:sz w:val="24"/>
          <w:szCs w:val="24"/>
        </w:rPr>
        <w:t>Ajánlattevő a beérkezett hiánypótlásának 4. oldalán csatolta a kért pénzügyi ütemtervet, melyben azonban 2012. szeptember 17. napját jelölte meg a 2 számú részszámla – amely egyben végszámla – kibocsátási idejét az ajánlattételi felhívás 27. Egyéb információk w) pontjában foglaltak ellenére („</w:t>
      </w:r>
      <w:r w:rsidRPr="00CF1E1F">
        <w:rPr>
          <w:rFonts w:ascii="Garamond" w:hAnsi="Garamond"/>
          <w:sz w:val="24"/>
          <w:szCs w:val="24"/>
        </w:rPr>
        <w:t>konkrét időpont és naptári nap megjelölése ne szerepeljen, mindenhol csak átfutási idő, intervallum legyen feltüntetve, kezdő időpontként a szerződéskötést, mint cselekményt kell feltüntetni</w:t>
      </w:r>
      <w:r>
        <w:rPr>
          <w:rFonts w:ascii="Garamond" w:hAnsi="Garamond"/>
          <w:sz w:val="24"/>
          <w:szCs w:val="24"/>
        </w:rPr>
        <w:t xml:space="preserve">”) </w:t>
      </w:r>
      <w:proofErr w:type="gramStart"/>
      <w:r>
        <w:rPr>
          <w:rFonts w:ascii="Garamond" w:hAnsi="Garamond"/>
          <w:sz w:val="24"/>
          <w:szCs w:val="24"/>
        </w:rPr>
        <w:t>Így</w:t>
      </w:r>
      <w:proofErr w:type="gramEnd"/>
      <w:r>
        <w:rPr>
          <w:rFonts w:ascii="Garamond" w:hAnsi="Garamond"/>
          <w:sz w:val="24"/>
          <w:szCs w:val="24"/>
        </w:rPr>
        <w:t xml:space="preserve"> Ajánlattevő fenntartott eredeti ajánlata a hiánypótlást követően sem felel meg az ajánlattételi felhívás feltételeinek, mely ajánlatának a Kbt. 74.§ (1) bekezdés e) pontja szerinti érvénytelenségét vonja maga után.</w:t>
      </w:r>
    </w:p>
    <w:p w:rsidR="007A65A1" w:rsidRPr="009F50A0" w:rsidRDefault="007A65A1" w:rsidP="004E5398">
      <w:pPr>
        <w:spacing w:after="0" w:line="240" w:lineRule="auto"/>
        <w:ind w:right="150"/>
        <w:jc w:val="both"/>
        <w:rPr>
          <w:rFonts w:ascii="Garamond" w:eastAsia="Times New Roman" w:hAnsi="Garamond" w:cs="Times"/>
          <w:color w:val="000000"/>
          <w:sz w:val="24"/>
          <w:szCs w:val="24"/>
          <w:lang w:eastAsia="hu-HU"/>
        </w:rPr>
      </w:pPr>
    </w:p>
    <w:p w:rsidR="003B7D00" w:rsidRPr="009F50A0" w:rsidRDefault="003B7D00" w:rsidP="00FD62E7">
      <w:pPr>
        <w:spacing w:after="0" w:line="240" w:lineRule="auto"/>
        <w:ind w:left="142"/>
        <w:jc w:val="both"/>
        <w:rPr>
          <w:rFonts w:ascii="Garamond" w:eastAsia="Times New Roman" w:hAnsi="Garamond" w:cs="Times"/>
          <w:color w:val="000000"/>
          <w:sz w:val="24"/>
          <w:szCs w:val="24"/>
          <w:lang w:eastAsia="hu-HU"/>
        </w:rPr>
      </w:pPr>
      <w:r w:rsidRPr="009F50A0">
        <w:rPr>
          <w:rFonts w:ascii="Garamond" w:eastAsia="Times New Roman" w:hAnsi="Garamond" w:cs="Times"/>
          <w:color w:val="000000"/>
          <w:sz w:val="24"/>
          <w:szCs w:val="24"/>
          <w:u w:val="single"/>
          <w:lang w:eastAsia="hu-HU"/>
        </w:rPr>
        <w:t>11.</w:t>
      </w:r>
      <w:r w:rsidRPr="009F50A0">
        <w:rPr>
          <w:rFonts w:ascii="Garamond" w:eastAsia="Times New Roman" w:hAnsi="Garamond" w:cs="Times"/>
          <w:i/>
          <w:iCs/>
          <w:color w:val="000000"/>
          <w:sz w:val="24"/>
          <w:szCs w:val="24"/>
          <w:u w:val="single"/>
          <w:lang w:eastAsia="hu-HU"/>
        </w:rPr>
        <w:t xml:space="preserve"> a)</w:t>
      </w:r>
      <w:r w:rsidRPr="009F50A0">
        <w:rPr>
          <w:rFonts w:ascii="Garamond" w:eastAsia="Times New Roman" w:hAnsi="Garamond" w:cs="Times"/>
          <w:color w:val="000000"/>
          <w:sz w:val="24"/>
          <w:szCs w:val="24"/>
          <w:u w:val="single"/>
          <w:lang w:eastAsia="hu-HU"/>
        </w:rPr>
        <w:t xml:space="preserve"> Eredményes eljárás esetén a nyertes ajánlattevő neve, címe, az ellenszolgáltatás összege és ajánlata kiválasztásának indokai</w:t>
      </w:r>
      <w:r w:rsidRPr="009F50A0">
        <w:rPr>
          <w:rFonts w:ascii="Garamond" w:eastAsia="Times New Roman" w:hAnsi="Garamond" w:cs="Times"/>
          <w:color w:val="000000"/>
          <w:sz w:val="24"/>
          <w:szCs w:val="24"/>
          <w:lang w:eastAsia="hu-HU"/>
        </w:rPr>
        <w:t>:</w:t>
      </w:r>
      <w:r w:rsidR="00B92AA2" w:rsidRPr="009F50A0">
        <w:rPr>
          <w:rFonts w:ascii="Garamond" w:eastAsia="Times New Roman" w:hAnsi="Garamond" w:cs="Times"/>
          <w:color w:val="000000"/>
          <w:sz w:val="24"/>
          <w:szCs w:val="24"/>
          <w:lang w:eastAsia="hu-HU"/>
        </w:rPr>
        <w:t xml:space="preserve"> </w:t>
      </w:r>
    </w:p>
    <w:p w:rsidR="00B92AA2" w:rsidRPr="009F50A0" w:rsidRDefault="00B92AA2" w:rsidP="004E5398">
      <w:pPr>
        <w:spacing w:after="0" w:line="240" w:lineRule="auto"/>
        <w:ind w:left="150" w:right="150" w:hanging="8"/>
        <w:jc w:val="both"/>
        <w:rPr>
          <w:rFonts w:ascii="Garamond" w:eastAsia="Times New Roman" w:hAnsi="Garamond" w:cs="Times"/>
          <w:color w:val="000000"/>
          <w:sz w:val="24"/>
          <w:szCs w:val="24"/>
          <w:lang w:eastAsia="hu-HU"/>
        </w:rPr>
      </w:pPr>
    </w:p>
    <w:p w:rsidR="007A65A1" w:rsidRDefault="007A65A1" w:rsidP="007A65A1">
      <w:pPr>
        <w:spacing w:after="0" w:line="240" w:lineRule="auto"/>
        <w:ind w:left="426" w:right="150" w:hanging="284"/>
        <w:jc w:val="both"/>
        <w:rPr>
          <w:rFonts w:ascii="Garamond" w:eastAsia="Times New Roman" w:hAnsi="Garamond" w:cs="Times"/>
          <w:color w:val="000000"/>
          <w:sz w:val="24"/>
          <w:szCs w:val="24"/>
          <w:u w:val="single"/>
          <w:lang w:eastAsia="hu-HU"/>
        </w:rPr>
      </w:pPr>
      <w:r w:rsidRPr="00590FE5">
        <w:rPr>
          <w:rFonts w:ascii="Garamond" w:hAnsi="Garamond"/>
          <w:b/>
          <w:iCs/>
          <w:sz w:val="24"/>
          <w:szCs w:val="24"/>
        </w:rPr>
        <w:t xml:space="preserve">I. rész: Tapolca, Deák F. </w:t>
      </w:r>
      <w:proofErr w:type="gramStart"/>
      <w:r w:rsidRPr="00590FE5">
        <w:rPr>
          <w:rFonts w:ascii="Garamond" w:hAnsi="Garamond"/>
          <w:b/>
          <w:iCs/>
          <w:sz w:val="24"/>
          <w:szCs w:val="24"/>
        </w:rPr>
        <w:t>u.</w:t>
      </w:r>
      <w:proofErr w:type="gramEnd"/>
      <w:r w:rsidRPr="00590FE5">
        <w:rPr>
          <w:rFonts w:ascii="Garamond" w:hAnsi="Garamond"/>
          <w:b/>
          <w:iCs/>
          <w:sz w:val="24"/>
          <w:szCs w:val="24"/>
        </w:rPr>
        <w:t xml:space="preserve"> és Ady E. </w:t>
      </w:r>
      <w:proofErr w:type="gramStart"/>
      <w:r w:rsidRPr="00590FE5">
        <w:rPr>
          <w:rFonts w:ascii="Garamond" w:hAnsi="Garamond"/>
          <w:b/>
          <w:iCs/>
          <w:sz w:val="24"/>
          <w:szCs w:val="24"/>
        </w:rPr>
        <w:t>utca</w:t>
      </w:r>
      <w:proofErr w:type="gramEnd"/>
      <w:r w:rsidRPr="00590FE5">
        <w:rPr>
          <w:rFonts w:ascii="Garamond" w:hAnsi="Garamond"/>
          <w:b/>
          <w:iCs/>
          <w:sz w:val="24"/>
          <w:szCs w:val="24"/>
        </w:rPr>
        <w:t xml:space="preserve"> közötti átjáró felújítás  /2788 hrsz./</w:t>
      </w:r>
      <w:r>
        <w:rPr>
          <w:rFonts w:ascii="Garamond" w:hAnsi="Garamond"/>
          <w:b/>
          <w:iCs/>
          <w:sz w:val="24"/>
          <w:szCs w:val="24"/>
        </w:rPr>
        <w:t>:</w:t>
      </w:r>
    </w:p>
    <w:tbl>
      <w:tblPr>
        <w:tblW w:w="0" w:type="auto"/>
        <w:tblCellSpacing w:w="1440" w:type="nil"/>
        <w:tblInd w:w="2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07"/>
        <w:gridCol w:w="5232"/>
      </w:tblGrid>
      <w:tr w:rsidR="007A65A1" w:rsidRPr="00590FE5" w:rsidTr="002275B5">
        <w:trPr>
          <w:trHeight w:val="555"/>
          <w:tblCellSpacing w:w="1440" w:type="nil"/>
        </w:trPr>
        <w:tc>
          <w:tcPr>
            <w:tcW w:w="4407" w:type="dxa"/>
            <w:vAlign w:val="center"/>
          </w:tcPr>
          <w:p w:rsidR="007A65A1" w:rsidRPr="00590FE5" w:rsidRDefault="007A65A1" w:rsidP="002275B5">
            <w:pPr>
              <w:pStyle w:val="OkeanBehuzas"/>
              <w:spacing w:after="0" w:line="360" w:lineRule="auto"/>
              <w:ind w:left="0"/>
              <w:rPr>
                <w:rFonts w:ascii="Garamond" w:hAnsi="Garamond"/>
                <w:sz w:val="24"/>
              </w:rPr>
            </w:pPr>
            <w:r w:rsidRPr="00590FE5">
              <w:rPr>
                <w:rFonts w:ascii="Garamond" w:hAnsi="Garamond"/>
                <w:sz w:val="24"/>
              </w:rPr>
              <w:t>Ajánlattevő neve</w:t>
            </w:r>
            <w:r w:rsidRPr="00590FE5">
              <w:rPr>
                <w:rFonts w:ascii="Garamond" w:hAnsi="Garamond"/>
                <w:b/>
                <w:sz w:val="24"/>
              </w:rPr>
              <w:t>:</w:t>
            </w:r>
            <w:r w:rsidRPr="00590FE5">
              <w:rPr>
                <w:rFonts w:ascii="Garamond" w:hAnsi="Garamond"/>
                <w:b/>
                <w:sz w:val="24"/>
              </w:rPr>
              <w:tab/>
            </w:r>
          </w:p>
        </w:tc>
        <w:tc>
          <w:tcPr>
            <w:tcW w:w="5232" w:type="dxa"/>
            <w:vAlign w:val="center"/>
          </w:tcPr>
          <w:p w:rsidR="007A65A1" w:rsidRPr="00590FE5" w:rsidRDefault="007A65A1" w:rsidP="002275B5">
            <w:pPr>
              <w:pStyle w:val="OkeanBehuzas"/>
              <w:spacing w:after="0" w:line="360" w:lineRule="auto"/>
              <w:ind w:left="0"/>
              <w:rPr>
                <w:rFonts w:ascii="Garamond" w:hAnsi="Garamond"/>
                <w:sz w:val="24"/>
              </w:rPr>
            </w:pPr>
            <w:r>
              <w:rPr>
                <w:rFonts w:ascii="Garamond" w:hAnsi="Garamond"/>
                <w:sz w:val="24"/>
              </w:rPr>
              <w:t>Nyugat-Dunántúli Útépítő Kft.</w:t>
            </w:r>
          </w:p>
        </w:tc>
      </w:tr>
      <w:tr w:rsidR="007A65A1" w:rsidRPr="00590FE5" w:rsidTr="002275B5">
        <w:trPr>
          <w:trHeight w:val="555"/>
          <w:tblCellSpacing w:w="1440" w:type="nil"/>
        </w:trPr>
        <w:tc>
          <w:tcPr>
            <w:tcW w:w="4407" w:type="dxa"/>
            <w:vAlign w:val="center"/>
          </w:tcPr>
          <w:p w:rsidR="007A65A1" w:rsidRPr="00590FE5" w:rsidRDefault="007A65A1" w:rsidP="002275B5">
            <w:pPr>
              <w:pStyle w:val="OkeanBehuzas"/>
              <w:spacing w:after="0" w:line="360" w:lineRule="auto"/>
              <w:ind w:left="0"/>
              <w:rPr>
                <w:rFonts w:ascii="Garamond" w:hAnsi="Garamond"/>
                <w:sz w:val="24"/>
              </w:rPr>
            </w:pPr>
            <w:r w:rsidRPr="00590FE5">
              <w:rPr>
                <w:rFonts w:ascii="Garamond" w:hAnsi="Garamond"/>
                <w:sz w:val="24"/>
              </w:rPr>
              <w:t>Ajánlattevő székhelye:</w:t>
            </w:r>
          </w:p>
        </w:tc>
        <w:tc>
          <w:tcPr>
            <w:tcW w:w="5232" w:type="dxa"/>
            <w:vAlign w:val="center"/>
          </w:tcPr>
          <w:p w:rsidR="007A65A1" w:rsidRPr="00590FE5" w:rsidRDefault="007A65A1" w:rsidP="002275B5">
            <w:pPr>
              <w:pStyle w:val="OkeanBehuzas"/>
              <w:spacing w:after="0" w:line="360" w:lineRule="auto"/>
              <w:ind w:left="0"/>
              <w:rPr>
                <w:rFonts w:ascii="Garamond" w:hAnsi="Garamond"/>
                <w:sz w:val="24"/>
              </w:rPr>
            </w:pPr>
            <w:r>
              <w:rPr>
                <w:rFonts w:ascii="Garamond" w:hAnsi="Garamond"/>
                <w:sz w:val="24"/>
              </w:rPr>
              <w:t>8500 Pápa, Kilencedik u. 7.</w:t>
            </w:r>
          </w:p>
        </w:tc>
      </w:tr>
      <w:tr w:rsidR="007A65A1" w:rsidRPr="00590FE5" w:rsidTr="002275B5">
        <w:trPr>
          <w:trHeight w:val="555"/>
          <w:tblCellSpacing w:w="1440" w:type="nil"/>
        </w:trPr>
        <w:tc>
          <w:tcPr>
            <w:tcW w:w="4407" w:type="dxa"/>
            <w:tcBorders>
              <w:top w:val="inset" w:sz="6" w:space="0" w:color="auto"/>
              <w:left w:val="inset" w:sz="6" w:space="0" w:color="auto"/>
              <w:bottom w:val="inset" w:sz="6" w:space="0" w:color="auto"/>
              <w:right w:val="inset" w:sz="6" w:space="0" w:color="auto"/>
            </w:tcBorders>
            <w:vAlign w:val="center"/>
          </w:tcPr>
          <w:p w:rsidR="007A65A1" w:rsidRPr="00590FE5" w:rsidRDefault="007A65A1" w:rsidP="002275B5">
            <w:pPr>
              <w:pStyle w:val="OkeanBehuzas"/>
              <w:spacing w:after="0" w:line="360" w:lineRule="auto"/>
              <w:ind w:left="0"/>
              <w:rPr>
                <w:rFonts w:ascii="Garamond" w:hAnsi="Garamond"/>
                <w:sz w:val="24"/>
              </w:rPr>
            </w:pPr>
            <w:r w:rsidRPr="00590FE5">
              <w:rPr>
                <w:rFonts w:ascii="Garamond" w:hAnsi="Garamond"/>
                <w:sz w:val="24"/>
              </w:rPr>
              <w:t>Nettó ajánlati ár:</w:t>
            </w:r>
          </w:p>
        </w:tc>
        <w:tc>
          <w:tcPr>
            <w:tcW w:w="5232" w:type="dxa"/>
            <w:tcBorders>
              <w:top w:val="inset" w:sz="6" w:space="0" w:color="auto"/>
              <w:left w:val="inset" w:sz="6" w:space="0" w:color="auto"/>
              <w:bottom w:val="inset" w:sz="6" w:space="0" w:color="auto"/>
              <w:right w:val="inset" w:sz="6" w:space="0" w:color="auto"/>
            </w:tcBorders>
            <w:vAlign w:val="center"/>
          </w:tcPr>
          <w:p w:rsidR="007A65A1" w:rsidRPr="008D05CC" w:rsidRDefault="007A65A1" w:rsidP="002275B5">
            <w:pPr>
              <w:pStyle w:val="OkeanBehuzas"/>
              <w:spacing w:after="0" w:line="360" w:lineRule="auto"/>
              <w:ind w:left="0"/>
              <w:rPr>
                <w:rFonts w:ascii="Garamond" w:hAnsi="Garamond"/>
                <w:sz w:val="24"/>
              </w:rPr>
            </w:pPr>
            <w:r w:rsidRPr="008D05CC">
              <w:rPr>
                <w:rFonts w:ascii="Garamond" w:hAnsi="Garamond"/>
                <w:sz w:val="24"/>
              </w:rPr>
              <w:t>2.312.910 Ft</w:t>
            </w:r>
          </w:p>
        </w:tc>
      </w:tr>
    </w:tbl>
    <w:p w:rsidR="00B92AA2" w:rsidRDefault="00B92AA2" w:rsidP="004877F8">
      <w:pPr>
        <w:spacing w:after="0" w:line="240" w:lineRule="auto"/>
        <w:ind w:right="150"/>
        <w:jc w:val="both"/>
        <w:rPr>
          <w:rFonts w:ascii="Garamond" w:eastAsia="Times New Roman" w:hAnsi="Garamond" w:cs="Times"/>
          <w:color w:val="000000"/>
          <w:sz w:val="24"/>
          <w:szCs w:val="24"/>
          <w:lang w:eastAsia="hu-HU"/>
        </w:rPr>
      </w:pPr>
    </w:p>
    <w:p w:rsidR="00C21566" w:rsidRDefault="00C21566" w:rsidP="007A65A1">
      <w:pPr>
        <w:spacing w:after="0" w:line="240" w:lineRule="auto"/>
        <w:ind w:left="142" w:right="141"/>
        <w:jc w:val="both"/>
        <w:rPr>
          <w:rFonts w:ascii="Garamond" w:hAnsi="Garamond"/>
          <w:sz w:val="24"/>
          <w:szCs w:val="24"/>
        </w:rPr>
      </w:pPr>
      <w:r w:rsidRPr="008E25BE">
        <w:rPr>
          <w:rFonts w:ascii="Garamond" w:hAnsi="Garamond"/>
          <w:sz w:val="24"/>
          <w:szCs w:val="24"/>
        </w:rPr>
        <w:t>A</w:t>
      </w:r>
      <w:r>
        <w:rPr>
          <w:rFonts w:ascii="Garamond" w:hAnsi="Garamond"/>
          <w:sz w:val="24"/>
          <w:szCs w:val="24"/>
        </w:rPr>
        <w:t>z érvényes ajánlattevők közül a</w:t>
      </w:r>
      <w:r w:rsidRPr="008E25BE">
        <w:rPr>
          <w:rFonts w:ascii="Garamond" w:hAnsi="Garamond"/>
          <w:sz w:val="24"/>
          <w:szCs w:val="24"/>
        </w:rPr>
        <w:t xml:space="preserve"> legalacsonyabb összegű ellenszolgáltatást tartalmazó ajánlatot a </w:t>
      </w:r>
      <w:r w:rsidR="007A65A1" w:rsidRPr="007A65A1">
        <w:rPr>
          <w:rFonts w:ascii="Garamond" w:hAnsi="Garamond"/>
          <w:b/>
          <w:sz w:val="24"/>
          <w:szCs w:val="24"/>
        </w:rPr>
        <w:t xml:space="preserve">Nyugat-Dunántúli Útépítő Kft. </w:t>
      </w:r>
      <w:r>
        <w:rPr>
          <w:rFonts w:ascii="Garamond" w:eastAsia="Times New Roman" w:hAnsi="Garamond"/>
          <w:bCs/>
          <w:sz w:val="24"/>
          <w:szCs w:val="24"/>
          <w:lang w:eastAsia="hu-HU"/>
        </w:rPr>
        <w:t>(</w:t>
      </w:r>
      <w:r w:rsidR="007A65A1" w:rsidRPr="007A65A1">
        <w:rPr>
          <w:rFonts w:ascii="Garamond" w:hAnsi="Garamond"/>
          <w:sz w:val="24"/>
        </w:rPr>
        <w:t>8500 Pápa, Kilencedik u. 7.</w:t>
      </w:r>
      <w:r>
        <w:rPr>
          <w:rFonts w:ascii="Garamond" w:eastAsia="Times New Roman" w:hAnsi="Garamond"/>
          <w:bCs/>
          <w:sz w:val="24"/>
          <w:szCs w:val="24"/>
          <w:lang w:eastAsia="hu-HU"/>
        </w:rPr>
        <w:t xml:space="preserve">) </w:t>
      </w:r>
      <w:r>
        <w:rPr>
          <w:rFonts w:ascii="Garamond" w:hAnsi="Garamond"/>
          <w:sz w:val="24"/>
          <w:szCs w:val="24"/>
        </w:rPr>
        <w:t>ajánlattevő adta.</w:t>
      </w:r>
      <w:r>
        <w:rPr>
          <w:rFonts w:ascii="Garamond" w:hAnsi="Garamond"/>
          <w:sz w:val="24"/>
          <w:szCs w:val="24"/>
        </w:rPr>
        <w:tab/>
      </w:r>
    </w:p>
    <w:p w:rsidR="004877F8" w:rsidRDefault="004877F8" w:rsidP="004877F8">
      <w:pPr>
        <w:spacing w:after="0" w:line="240" w:lineRule="auto"/>
        <w:ind w:right="150"/>
        <w:jc w:val="both"/>
        <w:rPr>
          <w:rFonts w:ascii="Garamond" w:eastAsia="Times New Roman" w:hAnsi="Garamond" w:cs="Times"/>
          <w:color w:val="000000"/>
          <w:sz w:val="24"/>
          <w:szCs w:val="24"/>
          <w:lang w:eastAsia="hu-HU"/>
        </w:rPr>
      </w:pPr>
    </w:p>
    <w:p w:rsidR="007A65A1" w:rsidRDefault="007A65A1" w:rsidP="007A65A1">
      <w:pPr>
        <w:tabs>
          <w:tab w:val="left" w:pos="851"/>
          <w:tab w:val="right" w:pos="8222"/>
        </w:tabs>
        <w:spacing w:after="0" w:line="240" w:lineRule="auto"/>
        <w:rPr>
          <w:rFonts w:ascii="Garamond" w:hAnsi="Garamond"/>
          <w:b/>
          <w:iCs/>
          <w:sz w:val="24"/>
          <w:szCs w:val="24"/>
        </w:rPr>
      </w:pPr>
      <w:r>
        <w:rPr>
          <w:rFonts w:ascii="Garamond" w:hAnsi="Garamond"/>
          <w:b/>
          <w:iCs/>
          <w:sz w:val="24"/>
          <w:szCs w:val="24"/>
        </w:rPr>
        <w:t xml:space="preserve">  </w:t>
      </w:r>
      <w:r w:rsidRPr="00590FE5">
        <w:rPr>
          <w:rFonts w:ascii="Garamond" w:hAnsi="Garamond"/>
          <w:b/>
          <w:iCs/>
          <w:sz w:val="24"/>
          <w:szCs w:val="24"/>
        </w:rPr>
        <w:t xml:space="preserve">II. rész: Tapolca 2792/6 helyrajzi számú </w:t>
      </w:r>
      <w:proofErr w:type="gramStart"/>
      <w:r w:rsidRPr="00590FE5">
        <w:rPr>
          <w:rFonts w:ascii="Garamond" w:hAnsi="Garamond"/>
          <w:b/>
          <w:iCs/>
          <w:sz w:val="24"/>
          <w:szCs w:val="24"/>
        </w:rPr>
        <w:t>út burkolat</w:t>
      </w:r>
      <w:proofErr w:type="gramEnd"/>
      <w:r w:rsidRPr="00590FE5">
        <w:rPr>
          <w:rFonts w:ascii="Garamond" w:hAnsi="Garamond"/>
          <w:b/>
          <w:iCs/>
          <w:sz w:val="24"/>
          <w:szCs w:val="24"/>
        </w:rPr>
        <w:t xml:space="preserve"> felújítás</w:t>
      </w:r>
    </w:p>
    <w:tbl>
      <w:tblPr>
        <w:tblW w:w="0" w:type="auto"/>
        <w:tblCellSpacing w:w="1440" w:type="nil"/>
        <w:tblInd w:w="2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07"/>
        <w:gridCol w:w="5232"/>
      </w:tblGrid>
      <w:tr w:rsidR="007A65A1" w:rsidRPr="00590FE5" w:rsidTr="002275B5">
        <w:trPr>
          <w:trHeight w:val="555"/>
          <w:tblCellSpacing w:w="1440" w:type="nil"/>
        </w:trPr>
        <w:tc>
          <w:tcPr>
            <w:tcW w:w="4407" w:type="dxa"/>
            <w:vAlign w:val="center"/>
          </w:tcPr>
          <w:p w:rsidR="007A65A1" w:rsidRPr="00590FE5" w:rsidRDefault="007A65A1" w:rsidP="002275B5">
            <w:pPr>
              <w:pStyle w:val="OkeanBehuzas"/>
              <w:spacing w:after="0" w:line="360" w:lineRule="auto"/>
              <w:ind w:left="0"/>
              <w:rPr>
                <w:rFonts w:ascii="Garamond" w:hAnsi="Garamond"/>
                <w:sz w:val="24"/>
              </w:rPr>
            </w:pPr>
            <w:r w:rsidRPr="00590FE5">
              <w:rPr>
                <w:rFonts w:ascii="Garamond" w:hAnsi="Garamond"/>
                <w:sz w:val="24"/>
              </w:rPr>
              <w:t>Ajánlattevő neve</w:t>
            </w:r>
            <w:r w:rsidRPr="00590FE5">
              <w:rPr>
                <w:rFonts w:ascii="Garamond" w:hAnsi="Garamond"/>
                <w:b/>
                <w:sz w:val="24"/>
              </w:rPr>
              <w:t>:</w:t>
            </w:r>
            <w:r w:rsidRPr="00590FE5">
              <w:rPr>
                <w:rFonts w:ascii="Garamond" w:hAnsi="Garamond"/>
                <w:b/>
                <w:sz w:val="24"/>
              </w:rPr>
              <w:tab/>
            </w:r>
          </w:p>
        </w:tc>
        <w:tc>
          <w:tcPr>
            <w:tcW w:w="5232" w:type="dxa"/>
            <w:vAlign w:val="center"/>
          </w:tcPr>
          <w:p w:rsidR="007A65A1" w:rsidRPr="00590FE5" w:rsidRDefault="007A65A1" w:rsidP="002275B5">
            <w:pPr>
              <w:pStyle w:val="OkeanBehuzas"/>
              <w:spacing w:after="0" w:line="360" w:lineRule="auto"/>
              <w:ind w:left="0"/>
              <w:rPr>
                <w:rFonts w:ascii="Garamond" w:hAnsi="Garamond"/>
                <w:sz w:val="24"/>
              </w:rPr>
            </w:pPr>
            <w:r>
              <w:rPr>
                <w:rFonts w:ascii="Garamond" w:hAnsi="Garamond"/>
                <w:sz w:val="24"/>
              </w:rPr>
              <w:t>Nyugat-Dunántúli Útépítő Kft.</w:t>
            </w:r>
          </w:p>
        </w:tc>
      </w:tr>
      <w:tr w:rsidR="007A65A1" w:rsidRPr="00590FE5" w:rsidTr="002275B5">
        <w:trPr>
          <w:trHeight w:val="555"/>
          <w:tblCellSpacing w:w="1440" w:type="nil"/>
        </w:trPr>
        <w:tc>
          <w:tcPr>
            <w:tcW w:w="4407" w:type="dxa"/>
            <w:vAlign w:val="center"/>
          </w:tcPr>
          <w:p w:rsidR="007A65A1" w:rsidRPr="00590FE5" w:rsidRDefault="007A65A1" w:rsidP="002275B5">
            <w:pPr>
              <w:pStyle w:val="OkeanBehuzas"/>
              <w:spacing w:after="0" w:line="360" w:lineRule="auto"/>
              <w:ind w:left="0"/>
              <w:rPr>
                <w:rFonts w:ascii="Garamond" w:hAnsi="Garamond"/>
                <w:sz w:val="24"/>
              </w:rPr>
            </w:pPr>
            <w:r w:rsidRPr="00590FE5">
              <w:rPr>
                <w:rFonts w:ascii="Garamond" w:hAnsi="Garamond"/>
                <w:sz w:val="24"/>
              </w:rPr>
              <w:t>Ajánlattevő székhelye:</w:t>
            </w:r>
          </w:p>
        </w:tc>
        <w:tc>
          <w:tcPr>
            <w:tcW w:w="5232" w:type="dxa"/>
            <w:vAlign w:val="center"/>
          </w:tcPr>
          <w:p w:rsidR="007A65A1" w:rsidRPr="00590FE5" w:rsidRDefault="007A65A1" w:rsidP="002275B5">
            <w:pPr>
              <w:pStyle w:val="OkeanBehuzas"/>
              <w:spacing w:after="0" w:line="360" w:lineRule="auto"/>
              <w:ind w:left="0"/>
              <w:rPr>
                <w:rFonts w:ascii="Garamond" w:hAnsi="Garamond"/>
                <w:sz w:val="24"/>
              </w:rPr>
            </w:pPr>
            <w:r>
              <w:rPr>
                <w:rFonts w:ascii="Garamond" w:hAnsi="Garamond"/>
                <w:sz w:val="24"/>
              </w:rPr>
              <w:t>8500 Pápa, Kilencedik u. 7.</w:t>
            </w:r>
          </w:p>
        </w:tc>
      </w:tr>
      <w:tr w:rsidR="007A65A1" w:rsidRPr="008D05CC" w:rsidTr="002275B5">
        <w:trPr>
          <w:trHeight w:val="555"/>
          <w:tblCellSpacing w:w="1440" w:type="nil"/>
        </w:trPr>
        <w:tc>
          <w:tcPr>
            <w:tcW w:w="4407" w:type="dxa"/>
            <w:tcBorders>
              <w:top w:val="inset" w:sz="6" w:space="0" w:color="auto"/>
              <w:left w:val="inset" w:sz="6" w:space="0" w:color="auto"/>
              <w:bottom w:val="inset" w:sz="6" w:space="0" w:color="auto"/>
              <w:right w:val="inset" w:sz="6" w:space="0" w:color="auto"/>
            </w:tcBorders>
            <w:vAlign w:val="center"/>
          </w:tcPr>
          <w:p w:rsidR="007A65A1" w:rsidRPr="00764F0F" w:rsidRDefault="007A65A1" w:rsidP="002275B5">
            <w:pPr>
              <w:pStyle w:val="OkeanBehuzas"/>
              <w:spacing w:after="0" w:line="240" w:lineRule="auto"/>
              <w:ind w:left="0"/>
              <w:rPr>
                <w:rFonts w:ascii="Garamond" w:hAnsi="Garamond"/>
                <w:sz w:val="24"/>
              </w:rPr>
            </w:pPr>
            <w:r w:rsidRPr="00764F0F">
              <w:rPr>
                <w:rFonts w:ascii="Garamond" w:hAnsi="Garamond"/>
                <w:sz w:val="24"/>
              </w:rPr>
              <w:t>Nettó ajánlati ár:</w:t>
            </w:r>
          </w:p>
        </w:tc>
        <w:tc>
          <w:tcPr>
            <w:tcW w:w="5232" w:type="dxa"/>
            <w:tcBorders>
              <w:top w:val="inset" w:sz="6" w:space="0" w:color="auto"/>
              <w:left w:val="inset" w:sz="6" w:space="0" w:color="auto"/>
              <w:bottom w:val="inset" w:sz="6" w:space="0" w:color="auto"/>
              <w:right w:val="inset" w:sz="6" w:space="0" w:color="auto"/>
            </w:tcBorders>
            <w:vAlign w:val="center"/>
          </w:tcPr>
          <w:p w:rsidR="007A65A1" w:rsidRPr="00764F0F" w:rsidRDefault="007A65A1" w:rsidP="002275B5">
            <w:pPr>
              <w:pStyle w:val="OkeanBehuzas"/>
              <w:spacing w:after="0" w:line="240" w:lineRule="auto"/>
              <w:ind w:left="0"/>
              <w:jc w:val="left"/>
              <w:rPr>
                <w:rFonts w:ascii="Garamond" w:hAnsi="Garamond"/>
                <w:sz w:val="24"/>
              </w:rPr>
            </w:pPr>
            <w:r w:rsidRPr="00764F0F">
              <w:rPr>
                <w:rFonts w:ascii="Garamond" w:hAnsi="Garamond"/>
                <w:sz w:val="24"/>
              </w:rPr>
              <w:t>2.576.290 Ft</w:t>
            </w:r>
          </w:p>
        </w:tc>
      </w:tr>
    </w:tbl>
    <w:p w:rsidR="00C21566" w:rsidRDefault="00C21566" w:rsidP="004877F8">
      <w:pPr>
        <w:spacing w:after="0" w:line="240" w:lineRule="auto"/>
        <w:ind w:right="150"/>
        <w:jc w:val="both"/>
        <w:rPr>
          <w:rFonts w:ascii="Garamond" w:eastAsia="Times New Roman" w:hAnsi="Garamond" w:cs="Times"/>
          <w:color w:val="000000"/>
          <w:sz w:val="24"/>
          <w:szCs w:val="24"/>
          <w:lang w:eastAsia="hu-HU"/>
        </w:rPr>
      </w:pPr>
    </w:p>
    <w:p w:rsidR="007A65A1" w:rsidRDefault="007A65A1" w:rsidP="007A65A1">
      <w:pPr>
        <w:spacing w:after="0" w:line="240" w:lineRule="auto"/>
        <w:ind w:left="142" w:right="141"/>
        <w:jc w:val="both"/>
        <w:rPr>
          <w:rFonts w:ascii="Garamond" w:hAnsi="Garamond"/>
          <w:sz w:val="24"/>
          <w:szCs w:val="24"/>
        </w:rPr>
      </w:pPr>
      <w:r w:rsidRPr="008E25BE">
        <w:rPr>
          <w:rFonts w:ascii="Garamond" w:hAnsi="Garamond"/>
          <w:sz w:val="24"/>
          <w:szCs w:val="24"/>
        </w:rPr>
        <w:t>A</w:t>
      </w:r>
      <w:r>
        <w:rPr>
          <w:rFonts w:ascii="Garamond" w:hAnsi="Garamond"/>
          <w:sz w:val="24"/>
          <w:szCs w:val="24"/>
        </w:rPr>
        <w:t>z érvényes ajánlattevők közül a</w:t>
      </w:r>
      <w:r w:rsidRPr="008E25BE">
        <w:rPr>
          <w:rFonts w:ascii="Garamond" w:hAnsi="Garamond"/>
          <w:sz w:val="24"/>
          <w:szCs w:val="24"/>
        </w:rPr>
        <w:t xml:space="preserve"> legalacsonyabb összegű ellenszolgáltatást tartalmazó ajánlatot a </w:t>
      </w:r>
      <w:r w:rsidRPr="007A65A1">
        <w:rPr>
          <w:rFonts w:ascii="Garamond" w:hAnsi="Garamond"/>
          <w:b/>
          <w:sz w:val="24"/>
          <w:szCs w:val="24"/>
        </w:rPr>
        <w:t xml:space="preserve">Nyugat-Dunántúli Útépítő Kft. </w:t>
      </w:r>
      <w:r>
        <w:rPr>
          <w:rFonts w:ascii="Garamond" w:eastAsia="Times New Roman" w:hAnsi="Garamond"/>
          <w:bCs/>
          <w:sz w:val="24"/>
          <w:szCs w:val="24"/>
          <w:lang w:eastAsia="hu-HU"/>
        </w:rPr>
        <w:t>(</w:t>
      </w:r>
      <w:r w:rsidRPr="007A65A1">
        <w:rPr>
          <w:rFonts w:ascii="Garamond" w:hAnsi="Garamond"/>
          <w:sz w:val="24"/>
        </w:rPr>
        <w:t>8500 Pápa, Kilencedik u. 7.</w:t>
      </w:r>
      <w:r>
        <w:rPr>
          <w:rFonts w:ascii="Garamond" w:eastAsia="Times New Roman" w:hAnsi="Garamond"/>
          <w:bCs/>
          <w:sz w:val="24"/>
          <w:szCs w:val="24"/>
          <w:lang w:eastAsia="hu-HU"/>
        </w:rPr>
        <w:t xml:space="preserve">) </w:t>
      </w:r>
      <w:r>
        <w:rPr>
          <w:rFonts w:ascii="Garamond" w:hAnsi="Garamond"/>
          <w:sz w:val="24"/>
          <w:szCs w:val="24"/>
        </w:rPr>
        <w:t>ajánlattevő adta.</w:t>
      </w:r>
      <w:r>
        <w:rPr>
          <w:rFonts w:ascii="Garamond" w:hAnsi="Garamond"/>
          <w:sz w:val="24"/>
          <w:szCs w:val="24"/>
        </w:rPr>
        <w:tab/>
      </w:r>
    </w:p>
    <w:p w:rsidR="007A65A1" w:rsidRDefault="007A65A1" w:rsidP="004877F8">
      <w:pPr>
        <w:spacing w:after="0" w:line="240" w:lineRule="auto"/>
        <w:ind w:right="150"/>
        <w:jc w:val="both"/>
        <w:rPr>
          <w:rFonts w:ascii="Garamond" w:eastAsia="Times New Roman" w:hAnsi="Garamond" w:cs="Times"/>
          <w:color w:val="000000"/>
          <w:sz w:val="24"/>
          <w:szCs w:val="24"/>
          <w:lang w:eastAsia="hu-HU"/>
        </w:rPr>
      </w:pPr>
    </w:p>
    <w:p w:rsidR="007A65A1" w:rsidRPr="007A65A1" w:rsidRDefault="007A65A1" w:rsidP="007A65A1">
      <w:pPr>
        <w:tabs>
          <w:tab w:val="left" w:pos="851"/>
          <w:tab w:val="right" w:pos="8222"/>
        </w:tabs>
        <w:spacing w:after="0" w:line="240" w:lineRule="auto"/>
        <w:rPr>
          <w:rFonts w:ascii="Garamond" w:hAnsi="Garamond"/>
          <w:b/>
          <w:iCs/>
          <w:sz w:val="24"/>
          <w:szCs w:val="24"/>
        </w:rPr>
      </w:pPr>
      <w:r>
        <w:rPr>
          <w:rFonts w:ascii="Garamond" w:hAnsi="Garamond"/>
          <w:b/>
          <w:iCs/>
          <w:sz w:val="24"/>
          <w:szCs w:val="24"/>
        </w:rPr>
        <w:t xml:space="preserve">  </w:t>
      </w:r>
      <w:r w:rsidRPr="00590FE5">
        <w:rPr>
          <w:rFonts w:ascii="Garamond" w:hAnsi="Garamond"/>
          <w:b/>
          <w:iCs/>
          <w:sz w:val="24"/>
          <w:szCs w:val="24"/>
        </w:rPr>
        <w:t>I</w:t>
      </w:r>
      <w:r>
        <w:rPr>
          <w:rFonts w:ascii="Garamond" w:hAnsi="Garamond"/>
          <w:b/>
          <w:iCs/>
          <w:sz w:val="24"/>
          <w:szCs w:val="24"/>
        </w:rPr>
        <w:t>II</w:t>
      </w:r>
      <w:r w:rsidRPr="00590FE5">
        <w:rPr>
          <w:rFonts w:ascii="Garamond" w:hAnsi="Garamond"/>
          <w:b/>
          <w:iCs/>
          <w:sz w:val="24"/>
          <w:szCs w:val="24"/>
        </w:rPr>
        <w:t xml:space="preserve">. rész: Tapolca déli városrészben autóbusz és </w:t>
      </w:r>
      <w:r>
        <w:rPr>
          <w:rFonts w:ascii="Garamond" w:hAnsi="Garamond"/>
          <w:b/>
          <w:iCs/>
          <w:sz w:val="24"/>
          <w:szCs w:val="24"/>
        </w:rPr>
        <w:t>személygépkocsi parkolók építés</w:t>
      </w:r>
    </w:p>
    <w:tbl>
      <w:tblPr>
        <w:tblW w:w="0" w:type="auto"/>
        <w:tblCellSpacing w:w="1440" w:type="nil"/>
        <w:tblInd w:w="2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07"/>
        <w:gridCol w:w="5232"/>
      </w:tblGrid>
      <w:tr w:rsidR="007A65A1" w:rsidRPr="00590FE5" w:rsidTr="002275B5">
        <w:trPr>
          <w:trHeight w:val="555"/>
          <w:tblCellSpacing w:w="1440" w:type="nil"/>
        </w:trPr>
        <w:tc>
          <w:tcPr>
            <w:tcW w:w="4407" w:type="dxa"/>
            <w:vAlign w:val="center"/>
          </w:tcPr>
          <w:p w:rsidR="007A65A1" w:rsidRPr="00590FE5" w:rsidRDefault="007A65A1" w:rsidP="002275B5">
            <w:pPr>
              <w:pStyle w:val="OkeanBehuzas"/>
              <w:spacing w:after="0" w:line="360" w:lineRule="auto"/>
              <w:ind w:left="0"/>
              <w:rPr>
                <w:rFonts w:ascii="Garamond" w:hAnsi="Garamond"/>
                <w:sz w:val="24"/>
              </w:rPr>
            </w:pPr>
            <w:r w:rsidRPr="00590FE5">
              <w:rPr>
                <w:rFonts w:ascii="Garamond" w:hAnsi="Garamond"/>
                <w:sz w:val="24"/>
              </w:rPr>
              <w:t>Ajánlattevő neve</w:t>
            </w:r>
            <w:r w:rsidRPr="00590FE5">
              <w:rPr>
                <w:rFonts w:ascii="Garamond" w:hAnsi="Garamond"/>
                <w:b/>
                <w:sz w:val="24"/>
              </w:rPr>
              <w:t>:</w:t>
            </w:r>
            <w:r w:rsidRPr="00590FE5">
              <w:rPr>
                <w:rFonts w:ascii="Garamond" w:hAnsi="Garamond"/>
                <w:b/>
                <w:sz w:val="24"/>
              </w:rPr>
              <w:tab/>
            </w:r>
          </w:p>
        </w:tc>
        <w:tc>
          <w:tcPr>
            <w:tcW w:w="5232" w:type="dxa"/>
            <w:vAlign w:val="center"/>
          </w:tcPr>
          <w:p w:rsidR="007A65A1" w:rsidRPr="00590FE5" w:rsidRDefault="007A65A1" w:rsidP="002275B5">
            <w:pPr>
              <w:pStyle w:val="OkeanBehuzas"/>
              <w:spacing w:after="0" w:line="360" w:lineRule="auto"/>
              <w:ind w:left="0"/>
              <w:rPr>
                <w:rFonts w:ascii="Garamond" w:hAnsi="Garamond"/>
                <w:sz w:val="24"/>
              </w:rPr>
            </w:pPr>
            <w:r>
              <w:rPr>
                <w:rFonts w:ascii="Garamond" w:hAnsi="Garamond"/>
                <w:sz w:val="24"/>
              </w:rPr>
              <w:t>Nyugat-Dunántúli Útépítő Kft.</w:t>
            </w:r>
          </w:p>
        </w:tc>
      </w:tr>
      <w:tr w:rsidR="007A65A1" w:rsidRPr="00590FE5" w:rsidTr="002275B5">
        <w:trPr>
          <w:trHeight w:val="555"/>
          <w:tblCellSpacing w:w="1440" w:type="nil"/>
        </w:trPr>
        <w:tc>
          <w:tcPr>
            <w:tcW w:w="4407" w:type="dxa"/>
            <w:vAlign w:val="center"/>
          </w:tcPr>
          <w:p w:rsidR="007A65A1" w:rsidRPr="00590FE5" w:rsidRDefault="007A65A1" w:rsidP="002275B5">
            <w:pPr>
              <w:pStyle w:val="OkeanBehuzas"/>
              <w:spacing w:after="0" w:line="360" w:lineRule="auto"/>
              <w:ind w:left="0"/>
              <w:rPr>
                <w:rFonts w:ascii="Garamond" w:hAnsi="Garamond"/>
                <w:sz w:val="24"/>
              </w:rPr>
            </w:pPr>
            <w:r w:rsidRPr="00590FE5">
              <w:rPr>
                <w:rFonts w:ascii="Garamond" w:hAnsi="Garamond"/>
                <w:sz w:val="24"/>
              </w:rPr>
              <w:t>Ajánlattevő székhelye:</w:t>
            </w:r>
          </w:p>
        </w:tc>
        <w:tc>
          <w:tcPr>
            <w:tcW w:w="5232" w:type="dxa"/>
            <w:vAlign w:val="center"/>
          </w:tcPr>
          <w:p w:rsidR="007A65A1" w:rsidRPr="00590FE5" w:rsidRDefault="007A65A1" w:rsidP="002275B5">
            <w:pPr>
              <w:pStyle w:val="OkeanBehuzas"/>
              <w:spacing w:after="0" w:line="360" w:lineRule="auto"/>
              <w:ind w:left="0"/>
              <w:rPr>
                <w:rFonts w:ascii="Garamond" w:hAnsi="Garamond"/>
                <w:sz w:val="24"/>
              </w:rPr>
            </w:pPr>
            <w:r>
              <w:rPr>
                <w:rFonts w:ascii="Garamond" w:hAnsi="Garamond"/>
                <w:sz w:val="24"/>
              </w:rPr>
              <w:t>8500 Pápa, Kilencedik u. 7.</w:t>
            </w:r>
          </w:p>
        </w:tc>
      </w:tr>
      <w:tr w:rsidR="007A65A1" w:rsidRPr="008D05CC" w:rsidTr="002275B5">
        <w:trPr>
          <w:trHeight w:val="555"/>
          <w:tblCellSpacing w:w="1440" w:type="nil"/>
        </w:trPr>
        <w:tc>
          <w:tcPr>
            <w:tcW w:w="4407" w:type="dxa"/>
            <w:tcBorders>
              <w:top w:val="inset" w:sz="6" w:space="0" w:color="auto"/>
              <w:left w:val="inset" w:sz="6" w:space="0" w:color="auto"/>
              <w:bottom w:val="inset" w:sz="6" w:space="0" w:color="auto"/>
              <w:right w:val="inset" w:sz="6" w:space="0" w:color="auto"/>
            </w:tcBorders>
            <w:vAlign w:val="center"/>
          </w:tcPr>
          <w:p w:rsidR="007A65A1" w:rsidRPr="00590FE5" w:rsidRDefault="007A65A1" w:rsidP="002275B5">
            <w:pPr>
              <w:pStyle w:val="OkeanBehuzas"/>
              <w:spacing w:after="0" w:line="240" w:lineRule="auto"/>
              <w:ind w:left="0"/>
              <w:rPr>
                <w:rFonts w:ascii="Garamond" w:hAnsi="Garamond"/>
                <w:sz w:val="24"/>
              </w:rPr>
            </w:pPr>
            <w:r w:rsidRPr="00590FE5">
              <w:rPr>
                <w:rFonts w:ascii="Garamond" w:hAnsi="Garamond"/>
                <w:sz w:val="24"/>
              </w:rPr>
              <w:t>Nettó ajánlati ár:</w:t>
            </w:r>
          </w:p>
        </w:tc>
        <w:tc>
          <w:tcPr>
            <w:tcW w:w="5232" w:type="dxa"/>
            <w:tcBorders>
              <w:top w:val="inset" w:sz="6" w:space="0" w:color="auto"/>
              <w:left w:val="inset" w:sz="6" w:space="0" w:color="auto"/>
              <w:bottom w:val="inset" w:sz="6" w:space="0" w:color="auto"/>
              <w:right w:val="inset" w:sz="6" w:space="0" w:color="auto"/>
            </w:tcBorders>
            <w:vAlign w:val="center"/>
          </w:tcPr>
          <w:p w:rsidR="007A65A1" w:rsidRPr="00CC4A04" w:rsidRDefault="007A65A1" w:rsidP="002275B5">
            <w:pPr>
              <w:pStyle w:val="OkeanBehuzas"/>
              <w:spacing w:after="0" w:line="240" w:lineRule="auto"/>
              <w:ind w:left="0"/>
              <w:jc w:val="left"/>
              <w:rPr>
                <w:rFonts w:ascii="Garamond" w:hAnsi="Garamond"/>
                <w:sz w:val="24"/>
              </w:rPr>
            </w:pPr>
            <w:r w:rsidRPr="00CC4A04">
              <w:rPr>
                <w:rFonts w:ascii="Garamond" w:hAnsi="Garamond"/>
                <w:sz w:val="24"/>
              </w:rPr>
              <w:t>26.164.074 Ft</w:t>
            </w:r>
          </w:p>
        </w:tc>
      </w:tr>
    </w:tbl>
    <w:p w:rsidR="007A65A1" w:rsidRDefault="007A65A1" w:rsidP="004877F8">
      <w:pPr>
        <w:spacing w:after="0" w:line="240" w:lineRule="auto"/>
        <w:ind w:right="150"/>
        <w:jc w:val="both"/>
        <w:rPr>
          <w:rFonts w:ascii="Garamond" w:eastAsia="Times New Roman" w:hAnsi="Garamond" w:cs="Times"/>
          <w:color w:val="000000"/>
          <w:sz w:val="24"/>
          <w:szCs w:val="24"/>
          <w:lang w:eastAsia="hu-HU"/>
        </w:rPr>
      </w:pPr>
    </w:p>
    <w:p w:rsidR="007A65A1" w:rsidRDefault="007A65A1" w:rsidP="007A65A1">
      <w:pPr>
        <w:spacing w:after="0" w:line="240" w:lineRule="auto"/>
        <w:ind w:left="142" w:right="141"/>
        <w:jc w:val="both"/>
        <w:rPr>
          <w:rFonts w:ascii="Garamond" w:hAnsi="Garamond"/>
          <w:sz w:val="24"/>
          <w:szCs w:val="24"/>
        </w:rPr>
      </w:pPr>
      <w:r w:rsidRPr="008E25BE">
        <w:rPr>
          <w:rFonts w:ascii="Garamond" w:hAnsi="Garamond"/>
          <w:sz w:val="24"/>
          <w:szCs w:val="24"/>
        </w:rPr>
        <w:t>A</w:t>
      </w:r>
      <w:r>
        <w:rPr>
          <w:rFonts w:ascii="Garamond" w:hAnsi="Garamond"/>
          <w:sz w:val="24"/>
          <w:szCs w:val="24"/>
        </w:rPr>
        <w:t>z érvényes ajánlattevők közül a</w:t>
      </w:r>
      <w:r w:rsidRPr="008E25BE">
        <w:rPr>
          <w:rFonts w:ascii="Garamond" w:hAnsi="Garamond"/>
          <w:sz w:val="24"/>
          <w:szCs w:val="24"/>
        </w:rPr>
        <w:t xml:space="preserve"> legalacsonyabb összegű ellenszolgáltatást tartalmazó ajánlatot a </w:t>
      </w:r>
      <w:r w:rsidRPr="007A65A1">
        <w:rPr>
          <w:rFonts w:ascii="Garamond" w:hAnsi="Garamond"/>
          <w:b/>
          <w:sz w:val="24"/>
          <w:szCs w:val="24"/>
        </w:rPr>
        <w:t xml:space="preserve">Nyugat-Dunántúli Útépítő Kft. </w:t>
      </w:r>
      <w:r>
        <w:rPr>
          <w:rFonts w:ascii="Garamond" w:eastAsia="Times New Roman" w:hAnsi="Garamond"/>
          <w:bCs/>
          <w:sz w:val="24"/>
          <w:szCs w:val="24"/>
          <w:lang w:eastAsia="hu-HU"/>
        </w:rPr>
        <w:t>(</w:t>
      </w:r>
      <w:r w:rsidRPr="007A65A1">
        <w:rPr>
          <w:rFonts w:ascii="Garamond" w:hAnsi="Garamond"/>
          <w:sz w:val="24"/>
        </w:rPr>
        <w:t>8500 Pápa, Kilencedik u. 7.</w:t>
      </w:r>
      <w:r>
        <w:rPr>
          <w:rFonts w:ascii="Garamond" w:eastAsia="Times New Roman" w:hAnsi="Garamond"/>
          <w:bCs/>
          <w:sz w:val="24"/>
          <w:szCs w:val="24"/>
          <w:lang w:eastAsia="hu-HU"/>
        </w:rPr>
        <w:t xml:space="preserve">) </w:t>
      </w:r>
      <w:r>
        <w:rPr>
          <w:rFonts w:ascii="Garamond" w:hAnsi="Garamond"/>
          <w:sz w:val="24"/>
          <w:szCs w:val="24"/>
        </w:rPr>
        <w:t>ajánlattevő adta.</w:t>
      </w:r>
      <w:r>
        <w:rPr>
          <w:rFonts w:ascii="Garamond" w:hAnsi="Garamond"/>
          <w:sz w:val="24"/>
          <w:szCs w:val="24"/>
        </w:rPr>
        <w:tab/>
      </w:r>
    </w:p>
    <w:p w:rsidR="007A65A1" w:rsidRPr="009F50A0" w:rsidRDefault="007A65A1" w:rsidP="004877F8">
      <w:pPr>
        <w:spacing w:after="0" w:line="240" w:lineRule="auto"/>
        <w:ind w:right="150"/>
        <w:jc w:val="both"/>
        <w:rPr>
          <w:rFonts w:ascii="Garamond" w:eastAsia="Times New Roman" w:hAnsi="Garamond" w:cs="Times"/>
          <w:color w:val="000000"/>
          <w:sz w:val="24"/>
          <w:szCs w:val="24"/>
          <w:lang w:eastAsia="hu-HU"/>
        </w:rPr>
      </w:pPr>
    </w:p>
    <w:p w:rsidR="003B7D00" w:rsidRPr="009F50A0" w:rsidRDefault="003B7D00" w:rsidP="004E5398">
      <w:pPr>
        <w:spacing w:after="0" w:line="240" w:lineRule="auto"/>
        <w:ind w:left="150" w:right="150" w:firstLine="240"/>
        <w:jc w:val="both"/>
        <w:rPr>
          <w:rFonts w:ascii="Garamond" w:eastAsia="Times New Roman" w:hAnsi="Garamond" w:cs="Times"/>
          <w:color w:val="000000"/>
          <w:sz w:val="24"/>
          <w:szCs w:val="24"/>
          <w:lang w:eastAsia="hu-HU"/>
        </w:rPr>
      </w:pPr>
      <w:bookmarkStart w:id="18" w:name="pr1981"/>
      <w:bookmarkEnd w:id="18"/>
      <w:r w:rsidRPr="009F50A0">
        <w:rPr>
          <w:rFonts w:ascii="Garamond" w:eastAsia="Times New Roman" w:hAnsi="Garamond" w:cs="Times"/>
          <w:i/>
          <w:iCs/>
          <w:color w:val="000000"/>
          <w:sz w:val="24"/>
          <w:szCs w:val="24"/>
          <w:u w:val="single"/>
          <w:lang w:eastAsia="hu-HU"/>
        </w:rPr>
        <w:t>b)</w:t>
      </w:r>
      <w:r w:rsidRPr="009F50A0">
        <w:rPr>
          <w:rFonts w:ascii="Garamond" w:eastAsia="Times New Roman" w:hAnsi="Garamond" w:cs="Times"/>
          <w:color w:val="000000"/>
          <w:sz w:val="24"/>
          <w:szCs w:val="24"/>
          <w:u w:val="single"/>
          <w:lang w:eastAsia="hu-HU"/>
        </w:rPr>
        <w:t xml:space="preserve">* </w:t>
      </w:r>
      <w:proofErr w:type="gramStart"/>
      <w:r w:rsidRPr="009F50A0">
        <w:rPr>
          <w:rFonts w:ascii="Garamond" w:eastAsia="Times New Roman" w:hAnsi="Garamond" w:cs="Times"/>
          <w:color w:val="000000"/>
          <w:sz w:val="24"/>
          <w:szCs w:val="24"/>
          <w:u w:val="single"/>
          <w:lang w:eastAsia="hu-HU"/>
        </w:rPr>
        <w:t>A</w:t>
      </w:r>
      <w:proofErr w:type="gramEnd"/>
      <w:r w:rsidRPr="009F50A0">
        <w:rPr>
          <w:rFonts w:ascii="Garamond" w:eastAsia="Times New Roman" w:hAnsi="Garamond" w:cs="Times"/>
          <w:color w:val="000000"/>
          <w:sz w:val="24"/>
          <w:szCs w:val="24"/>
          <w:u w:val="single"/>
          <w:lang w:eastAsia="hu-HU"/>
        </w:rPr>
        <w:t xml:space="preserve"> nyertes ajánlatot követő legkedvezőbb ajánlatot tevő neve, címe, az ellenszolgáltatás összege és ajánlata kiválasztásának indokai</w:t>
      </w:r>
      <w:r w:rsidRPr="009F50A0">
        <w:rPr>
          <w:rFonts w:ascii="Garamond" w:eastAsia="Times New Roman" w:hAnsi="Garamond" w:cs="Times"/>
          <w:color w:val="000000"/>
          <w:sz w:val="24"/>
          <w:szCs w:val="24"/>
          <w:lang w:eastAsia="hu-HU"/>
        </w:rPr>
        <w:t>:</w:t>
      </w:r>
      <w:r w:rsidR="00942377" w:rsidRPr="009F50A0">
        <w:rPr>
          <w:rFonts w:ascii="Garamond" w:eastAsia="Times New Roman" w:hAnsi="Garamond" w:cs="Times"/>
          <w:color w:val="000000"/>
          <w:sz w:val="24"/>
          <w:szCs w:val="24"/>
          <w:lang w:eastAsia="hu-HU"/>
        </w:rPr>
        <w:t xml:space="preserve"> -</w:t>
      </w:r>
    </w:p>
    <w:p w:rsidR="004877F8" w:rsidRPr="009F50A0" w:rsidRDefault="004877F8" w:rsidP="003A4B36">
      <w:pPr>
        <w:spacing w:after="0" w:line="240" w:lineRule="auto"/>
        <w:ind w:right="150"/>
        <w:jc w:val="both"/>
        <w:rPr>
          <w:rFonts w:ascii="Garamond" w:eastAsia="Times New Roman" w:hAnsi="Garamond" w:cs="Times"/>
          <w:color w:val="000000"/>
          <w:sz w:val="24"/>
          <w:szCs w:val="24"/>
          <w:lang w:eastAsia="hu-HU"/>
        </w:rPr>
      </w:pPr>
      <w:bookmarkStart w:id="19" w:name="pr1982"/>
      <w:bookmarkEnd w:id="19"/>
    </w:p>
    <w:p w:rsidR="003B7D00" w:rsidRPr="009F50A0" w:rsidRDefault="003B7D00" w:rsidP="004E5398">
      <w:pPr>
        <w:spacing w:after="0" w:line="240" w:lineRule="auto"/>
        <w:ind w:left="150" w:right="150" w:hanging="8"/>
        <w:jc w:val="both"/>
        <w:rPr>
          <w:rFonts w:ascii="Garamond" w:eastAsia="Times New Roman" w:hAnsi="Garamond" w:cs="Times"/>
          <w:color w:val="000000"/>
          <w:sz w:val="24"/>
          <w:szCs w:val="24"/>
          <w:u w:val="single"/>
          <w:lang w:eastAsia="hu-HU"/>
        </w:rPr>
      </w:pPr>
      <w:r w:rsidRPr="009F50A0">
        <w:rPr>
          <w:rFonts w:ascii="Garamond" w:eastAsia="Times New Roman" w:hAnsi="Garamond" w:cs="Times"/>
          <w:color w:val="000000"/>
          <w:sz w:val="24"/>
          <w:szCs w:val="24"/>
          <w:u w:val="single"/>
          <w:lang w:eastAsia="hu-HU"/>
        </w:rPr>
        <w:t xml:space="preserve">12.* A közbeszerzésnek </w:t>
      </w:r>
      <w:proofErr w:type="gramStart"/>
      <w:r w:rsidRPr="009F50A0">
        <w:rPr>
          <w:rFonts w:ascii="Garamond" w:eastAsia="Times New Roman" w:hAnsi="Garamond" w:cs="Times"/>
          <w:color w:val="000000"/>
          <w:sz w:val="24"/>
          <w:szCs w:val="24"/>
          <w:u w:val="single"/>
          <w:lang w:eastAsia="hu-HU"/>
        </w:rPr>
        <w:t>az(</w:t>
      </w:r>
      <w:proofErr w:type="gramEnd"/>
      <w:r w:rsidRPr="009F50A0">
        <w:rPr>
          <w:rFonts w:ascii="Garamond" w:eastAsia="Times New Roman" w:hAnsi="Garamond" w:cs="Times"/>
          <w:color w:val="000000"/>
          <w:sz w:val="24"/>
          <w:szCs w:val="24"/>
          <w:u w:val="single"/>
          <w:lang w:eastAsia="hu-HU"/>
        </w:rPr>
        <w:t>ok) a része(i), amely(</w:t>
      </w:r>
      <w:proofErr w:type="spellStart"/>
      <w:r w:rsidRPr="009F50A0">
        <w:rPr>
          <w:rFonts w:ascii="Garamond" w:eastAsia="Times New Roman" w:hAnsi="Garamond" w:cs="Times"/>
          <w:color w:val="000000"/>
          <w:sz w:val="24"/>
          <w:szCs w:val="24"/>
          <w:u w:val="single"/>
          <w:lang w:eastAsia="hu-HU"/>
        </w:rPr>
        <w:t>ek</w:t>
      </w:r>
      <w:proofErr w:type="spellEnd"/>
      <w:r w:rsidRPr="009F50A0">
        <w:rPr>
          <w:rFonts w:ascii="Garamond" w:eastAsia="Times New Roman" w:hAnsi="Garamond" w:cs="Times"/>
          <w:color w:val="000000"/>
          <w:sz w:val="24"/>
          <w:szCs w:val="24"/>
          <w:u w:val="single"/>
          <w:lang w:eastAsia="hu-HU"/>
        </w:rPr>
        <w:t>)</w:t>
      </w:r>
      <w:proofErr w:type="spellStart"/>
      <w:r w:rsidRPr="009F50A0">
        <w:rPr>
          <w:rFonts w:ascii="Garamond" w:eastAsia="Times New Roman" w:hAnsi="Garamond" w:cs="Times"/>
          <w:color w:val="000000"/>
          <w:sz w:val="24"/>
          <w:szCs w:val="24"/>
          <w:u w:val="single"/>
          <w:lang w:eastAsia="hu-HU"/>
        </w:rPr>
        <w:t>nek</w:t>
      </w:r>
      <w:proofErr w:type="spellEnd"/>
      <w:r w:rsidRPr="009F50A0">
        <w:rPr>
          <w:rFonts w:ascii="Garamond" w:eastAsia="Times New Roman" w:hAnsi="Garamond" w:cs="Times"/>
          <w:color w:val="000000"/>
          <w:sz w:val="24"/>
          <w:szCs w:val="24"/>
          <w:u w:val="single"/>
          <w:lang w:eastAsia="hu-HU"/>
        </w:rPr>
        <w:t xml:space="preserve"> teljesítéséhez az ajánlattevő alvállalkozót kíván igénybe venni:</w:t>
      </w:r>
    </w:p>
    <w:p w:rsidR="003B7D00" w:rsidRPr="009F50A0" w:rsidRDefault="003B7D00" w:rsidP="009561BA">
      <w:pPr>
        <w:spacing w:after="0" w:line="240" w:lineRule="auto"/>
        <w:ind w:left="426" w:right="150"/>
        <w:jc w:val="both"/>
        <w:rPr>
          <w:rFonts w:ascii="Garamond" w:eastAsia="Times New Roman" w:hAnsi="Garamond" w:cs="Times"/>
          <w:color w:val="000000"/>
          <w:sz w:val="24"/>
          <w:szCs w:val="24"/>
          <w:lang w:eastAsia="hu-HU"/>
        </w:rPr>
      </w:pPr>
      <w:bookmarkStart w:id="20" w:name="pr1983"/>
      <w:bookmarkEnd w:id="20"/>
      <w:proofErr w:type="gramStart"/>
      <w:r w:rsidRPr="009F50A0">
        <w:rPr>
          <w:rFonts w:ascii="Garamond" w:eastAsia="Times New Roman" w:hAnsi="Garamond" w:cs="Times"/>
          <w:i/>
          <w:iCs/>
          <w:color w:val="000000"/>
          <w:sz w:val="24"/>
          <w:szCs w:val="24"/>
          <w:u w:val="single"/>
          <w:lang w:eastAsia="hu-HU"/>
        </w:rPr>
        <w:t>a</w:t>
      </w:r>
      <w:proofErr w:type="gramEnd"/>
      <w:r w:rsidRPr="009F50A0">
        <w:rPr>
          <w:rFonts w:ascii="Garamond" w:eastAsia="Times New Roman" w:hAnsi="Garamond" w:cs="Times"/>
          <w:i/>
          <w:iCs/>
          <w:color w:val="000000"/>
          <w:sz w:val="24"/>
          <w:szCs w:val="24"/>
          <w:u w:val="single"/>
          <w:lang w:eastAsia="hu-HU"/>
        </w:rPr>
        <w:t>)</w:t>
      </w:r>
      <w:r w:rsidR="009561BA">
        <w:rPr>
          <w:rFonts w:ascii="Garamond" w:eastAsia="Times New Roman" w:hAnsi="Garamond" w:cs="Times"/>
          <w:color w:val="000000"/>
          <w:sz w:val="24"/>
          <w:szCs w:val="24"/>
          <w:u w:val="single"/>
          <w:lang w:eastAsia="hu-HU"/>
        </w:rPr>
        <w:t xml:space="preserve"> </w:t>
      </w:r>
      <w:proofErr w:type="spellStart"/>
      <w:r w:rsidRPr="009F50A0">
        <w:rPr>
          <w:rFonts w:ascii="Garamond" w:eastAsia="Times New Roman" w:hAnsi="Garamond" w:cs="Times"/>
          <w:color w:val="000000"/>
          <w:sz w:val="24"/>
          <w:szCs w:val="24"/>
          <w:u w:val="single"/>
          <w:lang w:eastAsia="hu-HU"/>
        </w:rPr>
        <w:t>A</w:t>
      </w:r>
      <w:proofErr w:type="spellEnd"/>
      <w:r w:rsidRPr="009F50A0">
        <w:rPr>
          <w:rFonts w:ascii="Garamond" w:eastAsia="Times New Roman" w:hAnsi="Garamond" w:cs="Times"/>
          <w:color w:val="000000"/>
          <w:sz w:val="24"/>
          <w:szCs w:val="24"/>
          <w:u w:val="single"/>
          <w:lang w:eastAsia="hu-HU"/>
        </w:rPr>
        <w:t xml:space="preserve"> nyertes ajánlattevő ajánlatában</w:t>
      </w:r>
      <w:r w:rsidRPr="009F50A0">
        <w:rPr>
          <w:rFonts w:ascii="Garamond" w:eastAsia="Times New Roman" w:hAnsi="Garamond" w:cs="Times"/>
          <w:color w:val="000000"/>
          <w:sz w:val="24"/>
          <w:szCs w:val="24"/>
          <w:lang w:eastAsia="hu-HU"/>
        </w:rPr>
        <w:t>:</w:t>
      </w:r>
      <w:r w:rsidR="009561BA">
        <w:rPr>
          <w:rFonts w:ascii="Garamond" w:eastAsia="Times New Roman" w:hAnsi="Garamond" w:cs="Times"/>
          <w:color w:val="000000"/>
          <w:sz w:val="24"/>
          <w:szCs w:val="24"/>
          <w:lang w:eastAsia="hu-HU"/>
        </w:rPr>
        <w:t xml:space="preserve"> </w:t>
      </w:r>
      <w:r w:rsidR="002275B5">
        <w:rPr>
          <w:rFonts w:ascii="Garamond" w:eastAsia="Times New Roman" w:hAnsi="Garamond" w:cs="Times"/>
          <w:color w:val="000000"/>
          <w:sz w:val="24"/>
          <w:szCs w:val="24"/>
          <w:lang w:eastAsia="hu-HU"/>
        </w:rPr>
        <w:t>víztelenítés, szegélyezés, földmunkák, elektromos munkák, kertészeti munkák, aszfaltozási munkák, forgalomtechnikai munkák, műszaki vezetés</w:t>
      </w:r>
    </w:p>
    <w:p w:rsidR="003B7D00" w:rsidRPr="009F50A0" w:rsidRDefault="003B7D00" w:rsidP="004E5398">
      <w:pPr>
        <w:spacing w:after="0" w:line="240" w:lineRule="auto"/>
        <w:ind w:left="150" w:right="150" w:firstLine="240"/>
        <w:jc w:val="both"/>
        <w:rPr>
          <w:rFonts w:ascii="Garamond" w:eastAsia="Times New Roman" w:hAnsi="Garamond" w:cs="Times"/>
          <w:color w:val="000000"/>
          <w:sz w:val="24"/>
          <w:szCs w:val="24"/>
          <w:lang w:eastAsia="hu-HU"/>
        </w:rPr>
      </w:pPr>
      <w:bookmarkStart w:id="21" w:name="pr1984"/>
      <w:bookmarkEnd w:id="21"/>
      <w:r w:rsidRPr="009F50A0">
        <w:rPr>
          <w:rFonts w:ascii="Garamond" w:eastAsia="Times New Roman" w:hAnsi="Garamond" w:cs="Times"/>
          <w:i/>
          <w:iCs/>
          <w:color w:val="000000"/>
          <w:sz w:val="24"/>
          <w:szCs w:val="24"/>
          <w:u w:val="single"/>
          <w:lang w:eastAsia="hu-HU"/>
        </w:rPr>
        <w:t>b)</w:t>
      </w:r>
      <w:r w:rsidRPr="009F50A0">
        <w:rPr>
          <w:rFonts w:ascii="Garamond" w:eastAsia="Times New Roman" w:hAnsi="Garamond" w:cs="Times"/>
          <w:color w:val="000000"/>
          <w:sz w:val="24"/>
          <w:szCs w:val="24"/>
          <w:u w:val="single"/>
          <w:lang w:eastAsia="hu-HU"/>
        </w:rPr>
        <w:t xml:space="preserve">* </w:t>
      </w:r>
      <w:proofErr w:type="gramStart"/>
      <w:r w:rsidRPr="009F50A0">
        <w:rPr>
          <w:rFonts w:ascii="Garamond" w:eastAsia="Times New Roman" w:hAnsi="Garamond" w:cs="Times"/>
          <w:color w:val="000000"/>
          <w:sz w:val="24"/>
          <w:szCs w:val="24"/>
          <w:u w:val="single"/>
          <w:lang w:eastAsia="hu-HU"/>
        </w:rPr>
        <w:t>A</w:t>
      </w:r>
      <w:proofErr w:type="gramEnd"/>
      <w:r w:rsidRPr="009F50A0">
        <w:rPr>
          <w:rFonts w:ascii="Garamond" w:eastAsia="Times New Roman" w:hAnsi="Garamond" w:cs="Times"/>
          <w:color w:val="000000"/>
          <w:sz w:val="24"/>
          <w:szCs w:val="24"/>
          <w:u w:val="single"/>
          <w:lang w:eastAsia="hu-HU"/>
        </w:rPr>
        <w:t xml:space="preserve"> nyertes ajánlatot követő legkedvezőbb ajánlatot tevő ajánlatában</w:t>
      </w:r>
      <w:r w:rsidRPr="009F50A0">
        <w:rPr>
          <w:rFonts w:ascii="Garamond" w:eastAsia="Times New Roman" w:hAnsi="Garamond" w:cs="Times"/>
          <w:color w:val="000000"/>
          <w:sz w:val="24"/>
          <w:szCs w:val="24"/>
          <w:lang w:eastAsia="hu-HU"/>
        </w:rPr>
        <w:t>:</w:t>
      </w:r>
      <w:r w:rsidR="00942377" w:rsidRPr="009F50A0">
        <w:rPr>
          <w:rFonts w:ascii="Garamond" w:eastAsia="Times New Roman" w:hAnsi="Garamond" w:cs="Times"/>
          <w:color w:val="000000"/>
          <w:sz w:val="24"/>
          <w:szCs w:val="24"/>
          <w:lang w:eastAsia="hu-HU"/>
        </w:rPr>
        <w:t xml:space="preserve"> -</w:t>
      </w:r>
    </w:p>
    <w:p w:rsidR="004877F8" w:rsidRPr="009F50A0" w:rsidRDefault="004877F8" w:rsidP="003A4B36">
      <w:pPr>
        <w:spacing w:after="0" w:line="240" w:lineRule="auto"/>
        <w:ind w:right="150"/>
        <w:jc w:val="both"/>
        <w:rPr>
          <w:rFonts w:ascii="Garamond" w:eastAsia="Times New Roman" w:hAnsi="Garamond" w:cs="Times"/>
          <w:color w:val="000000"/>
          <w:sz w:val="24"/>
          <w:szCs w:val="24"/>
          <w:lang w:eastAsia="hu-HU"/>
        </w:rPr>
      </w:pPr>
      <w:bookmarkStart w:id="22" w:name="pr1985"/>
      <w:bookmarkEnd w:id="22"/>
    </w:p>
    <w:p w:rsidR="003B7D00" w:rsidRPr="009F50A0" w:rsidRDefault="003B7D00" w:rsidP="004E5398">
      <w:pPr>
        <w:spacing w:after="0" w:line="240" w:lineRule="auto"/>
        <w:ind w:left="150" w:right="150" w:hanging="8"/>
        <w:jc w:val="both"/>
        <w:rPr>
          <w:rFonts w:ascii="Garamond" w:eastAsia="Times New Roman" w:hAnsi="Garamond" w:cs="Times"/>
          <w:color w:val="000000"/>
          <w:sz w:val="24"/>
          <w:szCs w:val="24"/>
          <w:u w:val="single"/>
          <w:lang w:eastAsia="hu-HU"/>
        </w:rPr>
      </w:pPr>
      <w:r w:rsidRPr="009F50A0">
        <w:rPr>
          <w:rFonts w:ascii="Garamond" w:eastAsia="Times New Roman" w:hAnsi="Garamond" w:cs="Times"/>
          <w:color w:val="000000"/>
          <w:sz w:val="24"/>
          <w:szCs w:val="24"/>
          <w:u w:val="single"/>
          <w:lang w:eastAsia="hu-HU"/>
        </w:rPr>
        <w:t xml:space="preserve">13.* A 12. pont szerinti </w:t>
      </w:r>
      <w:proofErr w:type="gramStart"/>
      <w:r w:rsidRPr="009F50A0">
        <w:rPr>
          <w:rFonts w:ascii="Garamond" w:eastAsia="Times New Roman" w:hAnsi="Garamond" w:cs="Times"/>
          <w:color w:val="000000"/>
          <w:sz w:val="24"/>
          <w:szCs w:val="24"/>
          <w:u w:val="single"/>
          <w:lang w:eastAsia="hu-HU"/>
        </w:rPr>
        <w:t>rész(</w:t>
      </w:r>
      <w:proofErr w:type="spellStart"/>
      <w:proofErr w:type="gramEnd"/>
      <w:r w:rsidRPr="009F50A0">
        <w:rPr>
          <w:rFonts w:ascii="Garamond" w:eastAsia="Times New Roman" w:hAnsi="Garamond" w:cs="Times"/>
          <w:color w:val="000000"/>
          <w:sz w:val="24"/>
          <w:szCs w:val="24"/>
          <w:u w:val="single"/>
          <w:lang w:eastAsia="hu-HU"/>
        </w:rPr>
        <w:t>ek</w:t>
      </w:r>
      <w:proofErr w:type="spellEnd"/>
      <w:r w:rsidRPr="009F50A0">
        <w:rPr>
          <w:rFonts w:ascii="Garamond" w:eastAsia="Times New Roman" w:hAnsi="Garamond" w:cs="Times"/>
          <w:color w:val="000000"/>
          <w:sz w:val="24"/>
          <w:szCs w:val="24"/>
          <w:u w:val="single"/>
          <w:lang w:eastAsia="hu-HU"/>
        </w:rPr>
        <w:t>) tekintetében a közbeszerzés értékének tíz százalékát meghaladó mértékben igénybe venni kívánt alvállalkozó(k), valamint a közbeszerzésnek az a százalékos aránya, amelynek teljesítésében a megjelölt alvállalkozók közre fognak működni:</w:t>
      </w:r>
    </w:p>
    <w:p w:rsidR="003B7D00" w:rsidRPr="009F50A0" w:rsidRDefault="003B7D00" w:rsidP="004E5398">
      <w:pPr>
        <w:spacing w:after="0" w:line="240" w:lineRule="auto"/>
        <w:ind w:left="150" w:right="150" w:firstLine="240"/>
        <w:jc w:val="both"/>
        <w:rPr>
          <w:rFonts w:ascii="Garamond" w:eastAsia="Times New Roman" w:hAnsi="Garamond" w:cs="Times"/>
          <w:color w:val="000000"/>
          <w:sz w:val="24"/>
          <w:szCs w:val="24"/>
          <w:lang w:eastAsia="hu-HU"/>
        </w:rPr>
      </w:pPr>
      <w:bookmarkStart w:id="23" w:name="pr1986"/>
      <w:bookmarkEnd w:id="23"/>
      <w:proofErr w:type="gramStart"/>
      <w:r w:rsidRPr="009F50A0">
        <w:rPr>
          <w:rFonts w:ascii="Garamond" w:eastAsia="Times New Roman" w:hAnsi="Garamond" w:cs="Times"/>
          <w:i/>
          <w:iCs/>
          <w:color w:val="000000"/>
          <w:sz w:val="24"/>
          <w:szCs w:val="24"/>
          <w:u w:val="single"/>
          <w:lang w:eastAsia="hu-HU"/>
        </w:rPr>
        <w:t>a</w:t>
      </w:r>
      <w:proofErr w:type="gramEnd"/>
      <w:r w:rsidRPr="009F50A0">
        <w:rPr>
          <w:rFonts w:ascii="Garamond" w:eastAsia="Times New Roman" w:hAnsi="Garamond" w:cs="Times"/>
          <w:i/>
          <w:iCs/>
          <w:color w:val="000000"/>
          <w:sz w:val="24"/>
          <w:szCs w:val="24"/>
          <w:u w:val="single"/>
          <w:lang w:eastAsia="hu-HU"/>
        </w:rPr>
        <w:t>)</w:t>
      </w:r>
      <w:r w:rsidRPr="009F50A0">
        <w:rPr>
          <w:rFonts w:ascii="Garamond" w:eastAsia="Times New Roman" w:hAnsi="Garamond" w:cs="Times"/>
          <w:color w:val="000000"/>
          <w:sz w:val="24"/>
          <w:szCs w:val="24"/>
          <w:u w:val="single"/>
          <w:lang w:eastAsia="hu-HU"/>
        </w:rPr>
        <w:t xml:space="preserve"> </w:t>
      </w:r>
      <w:proofErr w:type="spellStart"/>
      <w:r w:rsidRPr="009F50A0">
        <w:rPr>
          <w:rFonts w:ascii="Garamond" w:eastAsia="Times New Roman" w:hAnsi="Garamond" w:cs="Times"/>
          <w:color w:val="000000"/>
          <w:sz w:val="24"/>
          <w:szCs w:val="24"/>
          <w:u w:val="single"/>
          <w:lang w:eastAsia="hu-HU"/>
        </w:rPr>
        <w:t>A</w:t>
      </w:r>
      <w:proofErr w:type="spellEnd"/>
      <w:r w:rsidRPr="009F50A0">
        <w:rPr>
          <w:rFonts w:ascii="Garamond" w:eastAsia="Times New Roman" w:hAnsi="Garamond" w:cs="Times"/>
          <w:color w:val="000000"/>
          <w:sz w:val="24"/>
          <w:szCs w:val="24"/>
          <w:u w:val="single"/>
          <w:lang w:eastAsia="hu-HU"/>
        </w:rPr>
        <w:t xml:space="preserve"> nyertes ajánlattevő ajánlatában</w:t>
      </w:r>
      <w:r w:rsidRPr="009F50A0">
        <w:rPr>
          <w:rFonts w:ascii="Garamond" w:eastAsia="Times New Roman" w:hAnsi="Garamond" w:cs="Times"/>
          <w:color w:val="000000"/>
          <w:sz w:val="24"/>
          <w:szCs w:val="24"/>
          <w:lang w:eastAsia="hu-HU"/>
        </w:rPr>
        <w:t>:</w:t>
      </w:r>
      <w:r w:rsidR="002275B5">
        <w:rPr>
          <w:rFonts w:ascii="Garamond" w:eastAsia="Times New Roman" w:hAnsi="Garamond" w:cs="Times"/>
          <w:color w:val="000000"/>
          <w:sz w:val="24"/>
          <w:szCs w:val="24"/>
          <w:lang w:eastAsia="hu-HU"/>
        </w:rPr>
        <w:t xml:space="preserve"> Nyugat Aszfalt Kft. (9022 Győr, </w:t>
      </w:r>
      <w:proofErr w:type="spellStart"/>
      <w:r w:rsidR="002275B5">
        <w:rPr>
          <w:rFonts w:ascii="Garamond" w:eastAsia="Times New Roman" w:hAnsi="Garamond" w:cs="Times"/>
          <w:color w:val="000000"/>
          <w:sz w:val="24"/>
          <w:szCs w:val="24"/>
          <w:lang w:eastAsia="hu-HU"/>
        </w:rPr>
        <w:t>Schwartzenberg</w:t>
      </w:r>
      <w:proofErr w:type="spellEnd"/>
      <w:r w:rsidR="002275B5">
        <w:rPr>
          <w:rFonts w:ascii="Garamond" w:eastAsia="Times New Roman" w:hAnsi="Garamond" w:cs="Times"/>
          <w:color w:val="000000"/>
          <w:sz w:val="24"/>
          <w:szCs w:val="24"/>
          <w:lang w:eastAsia="hu-HU"/>
        </w:rPr>
        <w:t xml:space="preserve"> u. 8/b) 24,8%; Magyar Aszfalt Kft. (1135 Budapest, Szegedi u. 35-37.) 24,5 %; </w:t>
      </w:r>
      <w:proofErr w:type="spellStart"/>
      <w:r w:rsidR="002275B5">
        <w:rPr>
          <w:rFonts w:ascii="Garamond" w:eastAsia="Times New Roman" w:hAnsi="Garamond" w:cs="Times"/>
          <w:color w:val="000000"/>
          <w:sz w:val="24"/>
          <w:szCs w:val="24"/>
          <w:lang w:eastAsia="hu-HU"/>
        </w:rPr>
        <w:t>Elektro-Csali</w:t>
      </w:r>
      <w:proofErr w:type="spellEnd"/>
      <w:r w:rsidR="002275B5">
        <w:rPr>
          <w:rFonts w:ascii="Garamond" w:eastAsia="Times New Roman" w:hAnsi="Garamond" w:cs="Times"/>
          <w:color w:val="000000"/>
          <w:sz w:val="24"/>
          <w:szCs w:val="24"/>
          <w:lang w:eastAsia="hu-HU"/>
        </w:rPr>
        <w:t xml:space="preserve"> Kft. (8311 Nemesvita, Kossuth L. u. 60/a) 24,2 %</w:t>
      </w:r>
    </w:p>
    <w:p w:rsidR="003B7D00" w:rsidRPr="009F50A0" w:rsidRDefault="003B7D00" w:rsidP="004E5398">
      <w:pPr>
        <w:spacing w:after="0" w:line="240" w:lineRule="auto"/>
        <w:ind w:left="150" w:right="150" w:firstLine="240"/>
        <w:jc w:val="both"/>
        <w:rPr>
          <w:rFonts w:ascii="Garamond" w:eastAsia="Times New Roman" w:hAnsi="Garamond" w:cs="Times"/>
          <w:color w:val="000000"/>
          <w:sz w:val="24"/>
          <w:szCs w:val="24"/>
          <w:lang w:eastAsia="hu-HU"/>
        </w:rPr>
      </w:pPr>
      <w:bookmarkStart w:id="24" w:name="pr1987"/>
      <w:bookmarkEnd w:id="24"/>
      <w:r w:rsidRPr="009F50A0">
        <w:rPr>
          <w:rFonts w:ascii="Garamond" w:eastAsia="Times New Roman" w:hAnsi="Garamond" w:cs="Times"/>
          <w:i/>
          <w:iCs/>
          <w:color w:val="000000"/>
          <w:sz w:val="24"/>
          <w:szCs w:val="24"/>
          <w:u w:val="single"/>
          <w:lang w:eastAsia="hu-HU"/>
        </w:rPr>
        <w:t>b)</w:t>
      </w:r>
      <w:r w:rsidRPr="009F50A0">
        <w:rPr>
          <w:rFonts w:ascii="Garamond" w:eastAsia="Times New Roman" w:hAnsi="Garamond" w:cs="Times"/>
          <w:color w:val="000000"/>
          <w:sz w:val="24"/>
          <w:szCs w:val="24"/>
          <w:u w:val="single"/>
          <w:lang w:eastAsia="hu-HU"/>
        </w:rPr>
        <w:t xml:space="preserve"> * </w:t>
      </w:r>
      <w:proofErr w:type="gramStart"/>
      <w:r w:rsidRPr="009F50A0">
        <w:rPr>
          <w:rFonts w:ascii="Garamond" w:eastAsia="Times New Roman" w:hAnsi="Garamond" w:cs="Times"/>
          <w:color w:val="000000"/>
          <w:sz w:val="24"/>
          <w:szCs w:val="24"/>
          <w:u w:val="single"/>
          <w:lang w:eastAsia="hu-HU"/>
        </w:rPr>
        <w:t>A</w:t>
      </w:r>
      <w:proofErr w:type="gramEnd"/>
      <w:r w:rsidRPr="009F50A0">
        <w:rPr>
          <w:rFonts w:ascii="Garamond" w:eastAsia="Times New Roman" w:hAnsi="Garamond" w:cs="Times"/>
          <w:color w:val="000000"/>
          <w:sz w:val="24"/>
          <w:szCs w:val="24"/>
          <w:u w:val="single"/>
          <w:lang w:eastAsia="hu-HU"/>
        </w:rPr>
        <w:t xml:space="preserve"> nyertes ajánlatot követő legkedvezőbb ajánlatot tevő ajánlatában</w:t>
      </w:r>
      <w:r w:rsidRPr="009F50A0">
        <w:rPr>
          <w:rFonts w:ascii="Garamond" w:eastAsia="Times New Roman" w:hAnsi="Garamond" w:cs="Times"/>
          <w:color w:val="000000"/>
          <w:sz w:val="24"/>
          <w:szCs w:val="24"/>
          <w:lang w:eastAsia="hu-HU"/>
        </w:rPr>
        <w:t>:</w:t>
      </w:r>
      <w:r w:rsidR="004E5398" w:rsidRPr="009F50A0">
        <w:rPr>
          <w:rFonts w:ascii="Garamond" w:eastAsia="Times New Roman" w:hAnsi="Garamond" w:cs="Times"/>
          <w:color w:val="000000"/>
          <w:sz w:val="24"/>
          <w:szCs w:val="24"/>
          <w:lang w:eastAsia="hu-HU"/>
        </w:rPr>
        <w:t xml:space="preserve"> -</w:t>
      </w:r>
    </w:p>
    <w:p w:rsidR="004877F8" w:rsidRPr="009F50A0" w:rsidRDefault="004877F8" w:rsidP="004E5398">
      <w:pPr>
        <w:spacing w:after="0" w:line="240" w:lineRule="auto"/>
        <w:ind w:right="150"/>
        <w:jc w:val="both"/>
        <w:rPr>
          <w:rFonts w:ascii="Garamond" w:eastAsia="Times New Roman" w:hAnsi="Garamond" w:cs="Times"/>
          <w:color w:val="000000"/>
          <w:sz w:val="24"/>
          <w:szCs w:val="24"/>
          <w:u w:val="single"/>
          <w:lang w:eastAsia="hu-HU"/>
        </w:rPr>
      </w:pPr>
      <w:bookmarkStart w:id="25" w:name="pr1988"/>
      <w:bookmarkEnd w:id="25"/>
    </w:p>
    <w:p w:rsidR="003B7D00" w:rsidRPr="009F50A0" w:rsidRDefault="003B7D00" w:rsidP="004E5398">
      <w:pPr>
        <w:spacing w:after="0" w:line="240" w:lineRule="auto"/>
        <w:ind w:left="150" w:right="150" w:hanging="8"/>
        <w:jc w:val="both"/>
        <w:rPr>
          <w:rFonts w:ascii="Garamond" w:eastAsia="Times New Roman" w:hAnsi="Garamond" w:cs="Times"/>
          <w:color w:val="000000"/>
          <w:sz w:val="24"/>
          <w:szCs w:val="24"/>
          <w:u w:val="single"/>
          <w:lang w:eastAsia="hu-HU"/>
        </w:rPr>
      </w:pPr>
      <w:r w:rsidRPr="009F50A0">
        <w:rPr>
          <w:rFonts w:ascii="Garamond" w:eastAsia="Times New Roman" w:hAnsi="Garamond" w:cs="Times"/>
          <w:color w:val="000000"/>
          <w:sz w:val="24"/>
          <w:szCs w:val="24"/>
          <w:u w:val="single"/>
          <w:lang w:eastAsia="hu-HU"/>
        </w:rPr>
        <w:t xml:space="preserve">14. * Az alkalmasság igazolásában részt vevő szervezetek, és azon alkalmassági követelmények megjelölése, amelyek igazolása érdekében az ajánlattevő </w:t>
      </w:r>
      <w:proofErr w:type="gramStart"/>
      <w:r w:rsidRPr="009F50A0">
        <w:rPr>
          <w:rFonts w:ascii="Garamond" w:eastAsia="Times New Roman" w:hAnsi="Garamond" w:cs="Times"/>
          <w:color w:val="000000"/>
          <w:sz w:val="24"/>
          <w:szCs w:val="24"/>
          <w:u w:val="single"/>
          <w:lang w:eastAsia="hu-HU"/>
        </w:rPr>
        <w:t>ezen</w:t>
      </w:r>
      <w:proofErr w:type="gramEnd"/>
      <w:r w:rsidRPr="009F50A0">
        <w:rPr>
          <w:rFonts w:ascii="Garamond" w:eastAsia="Times New Roman" w:hAnsi="Garamond" w:cs="Times"/>
          <w:color w:val="000000"/>
          <w:sz w:val="24"/>
          <w:szCs w:val="24"/>
          <w:u w:val="single"/>
          <w:lang w:eastAsia="hu-HU"/>
        </w:rPr>
        <w:t xml:space="preserve"> szervezet erőforrásaira (is) támaszkodik:</w:t>
      </w:r>
    </w:p>
    <w:p w:rsidR="003B7D00" w:rsidRPr="009F50A0" w:rsidRDefault="003B7D00" w:rsidP="004E5398">
      <w:pPr>
        <w:spacing w:after="0" w:line="240" w:lineRule="auto"/>
        <w:ind w:left="150" w:right="150" w:firstLine="240"/>
        <w:jc w:val="both"/>
        <w:rPr>
          <w:rFonts w:ascii="Garamond" w:eastAsia="Times New Roman" w:hAnsi="Garamond" w:cs="Times"/>
          <w:color w:val="000000"/>
          <w:sz w:val="24"/>
          <w:szCs w:val="24"/>
          <w:lang w:eastAsia="hu-HU"/>
        </w:rPr>
      </w:pPr>
      <w:bookmarkStart w:id="26" w:name="pr1989"/>
      <w:bookmarkEnd w:id="26"/>
      <w:proofErr w:type="gramStart"/>
      <w:r w:rsidRPr="009F50A0">
        <w:rPr>
          <w:rFonts w:ascii="Garamond" w:eastAsia="Times New Roman" w:hAnsi="Garamond" w:cs="Times"/>
          <w:i/>
          <w:iCs/>
          <w:color w:val="000000"/>
          <w:sz w:val="24"/>
          <w:szCs w:val="24"/>
          <w:u w:val="single"/>
          <w:lang w:eastAsia="hu-HU"/>
        </w:rPr>
        <w:t>a</w:t>
      </w:r>
      <w:proofErr w:type="gramEnd"/>
      <w:r w:rsidRPr="009F50A0">
        <w:rPr>
          <w:rFonts w:ascii="Garamond" w:eastAsia="Times New Roman" w:hAnsi="Garamond" w:cs="Times"/>
          <w:i/>
          <w:iCs/>
          <w:color w:val="000000"/>
          <w:sz w:val="24"/>
          <w:szCs w:val="24"/>
          <w:u w:val="single"/>
          <w:lang w:eastAsia="hu-HU"/>
        </w:rPr>
        <w:t>)</w:t>
      </w:r>
      <w:r w:rsidRPr="009F50A0">
        <w:rPr>
          <w:rFonts w:ascii="Garamond" w:eastAsia="Times New Roman" w:hAnsi="Garamond" w:cs="Times"/>
          <w:color w:val="000000"/>
          <w:sz w:val="24"/>
          <w:szCs w:val="24"/>
          <w:u w:val="single"/>
          <w:lang w:eastAsia="hu-HU"/>
        </w:rPr>
        <w:t xml:space="preserve"> </w:t>
      </w:r>
      <w:proofErr w:type="spellStart"/>
      <w:r w:rsidRPr="009F50A0">
        <w:rPr>
          <w:rFonts w:ascii="Garamond" w:eastAsia="Times New Roman" w:hAnsi="Garamond" w:cs="Times"/>
          <w:color w:val="000000"/>
          <w:sz w:val="24"/>
          <w:szCs w:val="24"/>
          <w:u w:val="single"/>
          <w:lang w:eastAsia="hu-HU"/>
        </w:rPr>
        <w:t>A</w:t>
      </w:r>
      <w:proofErr w:type="spellEnd"/>
      <w:r w:rsidRPr="009F50A0">
        <w:rPr>
          <w:rFonts w:ascii="Garamond" w:eastAsia="Times New Roman" w:hAnsi="Garamond" w:cs="Times"/>
          <w:color w:val="000000"/>
          <w:sz w:val="24"/>
          <w:szCs w:val="24"/>
          <w:u w:val="single"/>
          <w:lang w:eastAsia="hu-HU"/>
        </w:rPr>
        <w:t xml:space="preserve"> nyertes ajánlattevő ajánlatában</w:t>
      </w:r>
      <w:r w:rsidRPr="009F50A0">
        <w:rPr>
          <w:rFonts w:ascii="Garamond" w:eastAsia="Times New Roman" w:hAnsi="Garamond" w:cs="Times"/>
          <w:color w:val="000000"/>
          <w:sz w:val="24"/>
          <w:szCs w:val="24"/>
          <w:lang w:eastAsia="hu-HU"/>
        </w:rPr>
        <w:t>:</w:t>
      </w:r>
      <w:r w:rsidR="002275B5">
        <w:rPr>
          <w:rFonts w:ascii="Garamond" w:eastAsia="Times New Roman" w:hAnsi="Garamond" w:cs="Times"/>
          <w:color w:val="000000"/>
          <w:sz w:val="24"/>
          <w:szCs w:val="24"/>
          <w:lang w:eastAsia="hu-HU"/>
        </w:rPr>
        <w:t xml:space="preserve"> Magyar Aszfalt Kft. (1135 Budapest, Szegedi u. 35-37.) – műszaki megfelelőség, gépek; Demény Zoltán – műszaki vezetés</w:t>
      </w:r>
    </w:p>
    <w:p w:rsidR="003B7D00" w:rsidRPr="009F50A0" w:rsidRDefault="003B7D00" w:rsidP="004E5398">
      <w:pPr>
        <w:spacing w:after="0" w:line="240" w:lineRule="auto"/>
        <w:ind w:left="150" w:right="150" w:firstLine="240"/>
        <w:jc w:val="both"/>
        <w:rPr>
          <w:rFonts w:ascii="Garamond" w:eastAsia="Times New Roman" w:hAnsi="Garamond" w:cs="Times"/>
          <w:color w:val="000000"/>
          <w:sz w:val="24"/>
          <w:szCs w:val="24"/>
          <w:lang w:eastAsia="hu-HU"/>
        </w:rPr>
      </w:pPr>
      <w:bookmarkStart w:id="27" w:name="pr1990"/>
      <w:bookmarkEnd w:id="27"/>
      <w:r w:rsidRPr="009F50A0">
        <w:rPr>
          <w:rFonts w:ascii="Garamond" w:eastAsia="Times New Roman" w:hAnsi="Garamond" w:cs="Times"/>
          <w:i/>
          <w:iCs/>
          <w:color w:val="000000"/>
          <w:sz w:val="24"/>
          <w:szCs w:val="24"/>
          <w:u w:val="single"/>
          <w:lang w:eastAsia="hu-HU"/>
        </w:rPr>
        <w:t>b)</w:t>
      </w:r>
      <w:r w:rsidRPr="009F50A0">
        <w:rPr>
          <w:rFonts w:ascii="Garamond" w:eastAsia="Times New Roman" w:hAnsi="Garamond" w:cs="Times"/>
          <w:color w:val="000000"/>
          <w:sz w:val="24"/>
          <w:szCs w:val="24"/>
          <w:u w:val="single"/>
          <w:lang w:eastAsia="hu-HU"/>
        </w:rPr>
        <w:t xml:space="preserve">* </w:t>
      </w:r>
      <w:proofErr w:type="gramStart"/>
      <w:r w:rsidRPr="009F50A0">
        <w:rPr>
          <w:rFonts w:ascii="Garamond" w:eastAsia="Times New Roman" w:hAnsi="Garamond" w:cs="Times"/>
          <w:color w:val="000000"/>
          <w:sz w:val="24"/>
          <w:szCs w:val="24"/>
          <w:u w:val="single"/>
          <w:lang w:eastAsia="hu-HU"/>
        </w:rPr>
        <w:t>A</w:t>
      </w:r>
      <w:proofErr w:type="gramEnd"/>
      <w:r w:rsidRPr="009F50A0">
        <w:rPr>
          <w:rFonts w:ascii="Garamond" w:eastAsia="Times New Roman" w:hAnsi="Garamond" w:cs="Times"/>
          <w:color w:val="000000"/>
          <w:sz w:val="24"/>
          <w:szCs w:val="24"/>
          <w:u w:val="single"/>
          <w:lang w:eastAsia="hu-HU"/>
        </w:rPr>
        <w:t xml:space="preserve"> nyertes ajánlatot követő legkedvezőbb ajánlatot tevő ajánlatában</w:t>
      </w:r>
      <w:r w:rsidRPr="009F50A0">
        <w:rPr>
          <w:rFonts w:ascii="Garamond" w:eastAsia="Times New Roman" w:hAnsi="Garamond" w:cs="Times"/>
          <w:color w:val="000000"/>
          <w:sz w:val="24"/>
          <w:szCs w:val="24"/>
          <w:lang w:eastAsia="hu-HU"/>
        </w:rPr>
        <w:t>:</w:t>
      </w:r>
      <w:r w:rsidR="004E5398" w:rsidRPr="009F50A0">
        <w:rPr>
          <w:rFonts w:ascii="Garamond" w:eastAsia="Times New Roman" w:hAnsi="Garamond" w:cs="Times"/>
          <w:color w:val="000000"/>
          <w:sz w:val="24"/>
          <w:szCs w:val="24"/>
          <w:lang w:eastAsia="hu-HU"/>
        </w:rPr>
        <w:t xml:space="preserve"> -</w:t>
      </w:r>
    </w:p>
    <w:p w:rsidR="004877F8" w:rsidRPr="009F50A0" w:rsidRDefault="004877F8" w:rsidP="003A4B36">
      <w:pPr>
        <w:spacing w:after="0" w:line="240" w:lineRule="auto"/>
        <w:ind w:right="150"/>
        <w:jc w:val="both"/>
        <w:rPr>
          <w:rFonts w:ascii="Garamond" w:eastAsia="Times New Roman" w:hAnsi="Garamond" w:cs="Times"/>
          <w:color w:val="000000"/>
          <w:sz w:val="24"/>
          <w:szCs w:val="24"/>
          <w:lang w:eastAsia="hu-HU"/>
        </w:rPr>
      </w:pPr>
      <w:bookmarkStart w:id="28" w:name="pr1991"/>
      <w:bookmarkEnd w:id="28"/>
    </w:p>
    <w:p w:rsidR="003B7D00" w:rsidRPr="009F50A0" w:rsidRDefault="003B7D00" w:rsidP="004E5398">
      <w:pPr>
        <w:spacing w:after="0" w:line="240" w:lineRule="auto"/>
        <w:ind w:left="150" w:right="150" w:hanging="8"/>
        <w:jc w:val="both"/>
        <w:rPr>
          <w:rFonts w:ascii="Garamond" w:eastAsia="Times New Roman" w:hAnsi="Garamond" w:cs="Times"/>
          <w:color w:val="000000"/>
          <w:sz w:val="24"/>
          <w:szCs w:val="24"/>
          <w:lang w:eastAsia="hu-HU"/>
        </w:rPr>
      </w:pPr>
      <w:r w:rsidRPr="009F50A0">
        <w:rPr>
          <w:rFonts w:ascii="Garamond" w:eastAsia="Times New Roman" w:hAnsi="Garamond" w:cs="Times"/>
          <w:color w:val="000000"/>
          <w:sz w:val="24"/>
          <w:szCs w:val="24"/>
          <w:u w:val="single"/>
          <w:lang w:eastAsia="hu-HU"/>
        </w:rPr>
        <w:t>15.</w:t>
      </w:r>
      <w:r w:rsidRPr="009F50A0">
        <w:rPr>
          <w:rFonts w:ascii="Garamond" w:eastAsia="Times New Roman" w:hAnsi="Garamond" w:cs="Times"/>
          <w:i/>
          <w:iCs/>
          <w:color w:val="000000"/>
          <w:sz w:val="24"/>
          <w:szCs w:val="24"/>
          <w:u w:val="single"/>
          <w:lang w:eastAsia="hu-HU"/>
        </w:rPr>
        <w:t xml:space="preserve"> a)</w:t>
      </w:r>
      <w:r w:rsidRPr="009F50A0">
        <w:rPr>
          <w:rFonts w:ascii="Garamond" w:eastAsia="Times New Roman" w:hAnsi="Garamond" w:cs="Times"/>
          <w:color w:val="000000"/>
          <w:sz w:val="24"/>
          <w:szCs w:val="24"/>
          <w:u w:val="single"/>
          <w:lang w:eastAsia="hu-HU"/>
        </w:rPr>
        <w:t xml:space="preserve"> </w:t>
      </w:r>
      <w:proofErr w:type="spellStart"/>
      <w:proofErr w:type="gramStart"/>
      <w:r w:rsidRPr="009F50A0">
        <w:rPr>
          <w:rFonts w:ascii="Garamond" w:eastAsia="Times New Roman" w:hAnsi="Garamond" w:cs="Times"/>
          <w:color w:val="000000"/>
          <w:sz w:val="24"/>
          <w:szCs w:val="24"/>
          <w:u w:val="single"/>
          <w:lang w:eastAsia="hu-HU"/>
        </w:rPr>
        <w:t>A</w:t>
      </w:r>
      <w:proofErr w:type="spellEnd"/>
      <w:proofErr w:type="gramEnd"/>
      <w:r w:rsidRPr="009F50A0">
        <w:rPr>
          <w:rFonts w:ascii="Garamond" w:eastAsia="Times New Roman" w:hAnsi="Garamond" w:cs="Times"/>
          <w:color w:val="000000"/>
          <w:sz w:val="24"/>
          <w:szCs w:val="24"/>
          <w:u w:val="single"/>
          <w:lang w:eastAsia="hu-HU"/>
        </w:rPr>
        <w:t xml:space="preserve"> szerződéskötési tilalmi időszak [Kbt. 124. § (6) bekezdés] kezdőnapja:</w:t>
      </w:r>
      <w:r w:rsidR="004E5398" w:rsidRPr="009F50A0">
        <w:rPr>
          <w:rFonts w:ascii="Garamond" w:eastAsia="Times New Roman" w:hAnsi="Garamond" w:cs="Times"/>
          <w:color w:val="000000"/>
          <w:sz w:val="24"/>
          <w:szCs w:val="24"/>
          <w:lang w:eastAsia="hu-HU"/>
        </w:rPr>
        <w:t xml:space="preserve"> </w:t>
      </w:r>
      <w:r w:rsidR="007E4B2C" w:rsidRPr="009F50A0">
        <w:rPr>
          <w:rFonts w:ascii="Garamond" w:eastAsia="Times New Roman" w:hAnsi="Garamond" w:cs="Times"/>
          <w:color w:val="000000"/>
          <w:sz w:val="24"/>
          <w:szCs w:val="24"/>
          <w:lang w:eastAsia="hu-HU"/>
        </w:rPr>
        <w:t>2012</w:t>
      </w:r>
      <w:r w:rsidR="00F75244">
        <w:rPr>
          <w:rFonts w:ascii="Garamond" w:eastAsia="Times New Roman" w:hAnsi="Garamond" w:cs="Times"/>
          <w:color w:val="000000"/>
          <w:sz w:val="24"/>
          <w:szCs w:val="24"/>
          <w:lang w:eastAsia="hu-HU"/>
        </w:rPr>
        <w:t>. augusztus</w:t>
      </w:r>
      <w:r w:rsidR="0051335C">
        <w:rPr>
          <w:rFonts w:ascii="Garamond" w:eastAsia="Times New Roman" w:hAnsi="Garamond" w:cs="Times"/>
          <w:color w:val="000000"/>
          <w:sz w:val="24"/>
          <w:szCs w:val="24"/>
          <w:lang w:eastAsia="hu-HU"/>
        </w:rPr>
        <w:t xml:space="preserve"> </w:t>
      </w:r>
      <w:r w:rsidR="00F75244">
        <w:rPr>
          <w:rFonts w:ascii="Garamond" w:eastAsia="Times New Roman" w:hAnsi="Garamond" w:cs="Times"/>
          <w:color w:val="000000"/>
          <w:sz w:val="24"/>
          <w:szCs w:val="24"/>
          <w:lang w:eastAsia="hu-HU"/>
        </w:rPr>
        <w:t>28</w:t>
      </w:r>
      <w:r w:rsidR="00830BAE" w:rsidRPr="009F50A0">
        <w:rPr>
          <w:rFonts w:ascii="Garamond" w:eastAsia="Times New Roman" w:hAnsi="Garamond" w:cs="Times"/>
          <w:color w:val="000000"/>
          <w:sz w:val="24"/>
          <w:szCs w:val="24"/>
          <w:lang w:eastAsia="hu-HU"/>
        </w:rPr>
        <w:t>.</w:t>
      </w:r>
    </w:p>
    <w:p w:rsidR="003B7D00" w:rsidRPr="009F50A0" w:rsidRDefault="003B7D00" w:rsidP="004E5398">
      <w:pPr>
        <w:spacing w:after="0" w:line="240" w:lineRule="auto"/>
        <w:ind w:left="150" w:right="150" w:firstLine="240"/>
        <w:jc w:val="both"/>
        <w:rPr>
          <w:rFonts w:ascii="Garamond" w:eastAsia="Times New Roman" w:hAnsi="Garamond" w:cs="Times"/>
          <w:color w:val="000000"/>
          <w:sz w:val="24"/>
          <w:szCs w:val="24"/>
          <w:lang w:eastAsia="hu-HU"/>
        </w:rPr>
      </w:pPr>
      <w:bookmarkStart w:id="29" w:name="pr1992"/>
      <w:bookmarkEnd w:id="29"/>
      <w:r w:rsidRPr="009F50A0">
        <w:rPr>
          <w:rFonts w:ascii="Garamond" w:eastAsia="Times New Roman" w:hAnsi="Garamond" w:cs="Times"/>
          <w:i/>
          <w:iCs/>
          <w:color w:val="000000"/>
          <w:sz w:val="24"/>
          <w:szCs w:val="24"/>
          <w:u w:val="single"/>
          <w:lang w:eastAsia="hu-HU"/>
        </w:rPr>
        <w:t>b)</w:t>
      </w:r>
      <w:r w:rsidRPr="009F50A0">
        <w:rPr>
          <w:rFonts w:ascii="Garamond" w:eastAsia="Times New Roman" w:hAnsi="Garamond" w:cs="Times"/>
          <w:color w:val="000000"/>
          <w:sz w:val="24"/>
          <w:szCs w:val="24"/>
          <w:u w:val="single"/>
          <w:lang w:eastAsia="hu-HU"/>
        </w:rPr>
        <w:t xml:space="preserve"> </w:t>
      </w:r>
      <w:proofErr w:type="gramStart"/>
      <w:r w:rsidRPr="009F50A0">
        <w:rPr>
          <w:rFonts w:ascii="Garamond" w:eastAsia="Times New Roman" w:hAnsi="Garamond" w:cs="Times"/>
          <w:color w:val="000000"/>
          <w:sz w:val="24"/>
          <w:szCs w:val="24"/>
          <w:u w:val="single"/>
          <w:lang w:eastAsia="hu-HU"/>
        </w:rPr>
        <w:t>A</w:t>
      </w:r>
      <w:proofErr w:type="gramEnd"/>
      <w:r w:rsidRPr="009F50A0">
        <w:rPr>
          <w:rFonts w:ascii="Garamond" w:eastAsia="Times New Roman" w:hAnsi="Garamond" w:cs="Times"/>
          <w:color w:val="000000"/>
          <w:sz w:val="24"/>
          <w:szCs w:val="24"/>
          <w:u w:val="single"/>
          <w:lang w:eastAsia="hu-HU"/>
        </w:rPr>
        <w:t xml:space="preserve"> szerződéskötési tilalmi időszak [Kbt. 124. § (6) bekezdés] utolsó napja:</w:t>
      </w:r>
      <w:r w:rsidR="007E4B2C" w:rsidRPr="009F50A0">
        <w:rPr>
          <w:rFonts w:ascii="Garamond" w:eastAsia="Times New Roman" w:hAnsi="Garamond" w:cs="Times"/>
          <w:color w:val="000000"/>
          <w:sz w:val="24"/>
          <w:szCs w:val="24"/>
          <w:lang w:eastAsia="hu-HU"/>
        </w:rPr>
        <w:t xml:space="preserve"> 2012</w:t>
      </w:r>
      <w:r w:rsidR="00F75244">
        <w:rPr>
          <w:rFonts w:ascii="Garamond" w:eastAsia="Times New Roman" w:hAnsi="Garamond" w:cs="Times"/>
          <w:color w:val="000000"/>
          <w:sz w:val="24"/>
          <w:szCs w:val="24"/>
          <w:lang w:eastAsia="hu-HU"/>
        </w:rPr>
        <w:t>. szeptember</w:t>
      </w:r>
      <w:r w:rsidR="0051335C">
        <w:rPr>
          <w:rFonts w:ascii="Garamond" w:eastAsia="Times New Roman" w:hAnsi="Garamond" w:cs="Times"/>
          <w:color w:val="000000"/>
          <w:sz w:val="24"/>
          <w:szCs w:val="24"/>
          <w:lang w:eastAsia="hu-HU"/>
        </w:rPr>
        <w:t xml:space="preserve"> </w:t>
      </w:r>
      <w:r w:rsidR="00F75244">
        <w:rPr>
          <w:rFonts w:ascii="Garamond" w:eastAsia="Times New Roman" w:hAnsi="Garamond" w:cs="Times"/>
          <w:color w:val="000000"/>
          <w:sz w:val="24"/>
          <w:szCs w:val="24"/>
          <w:lang w:eastAsia="hu-HU"/>
        </w:rPr>
        <w:t>6</w:t>
      </w:r>
      <w:r w:rsidR="00830BAE" w:rsidRPr="009F50A0">
        <w:rPr>
          <w:rFonts w:ascii="Garamond" w:eastAsia="Times New Roman" w:hAnsi="Garamond" w:cs="Times"/>
          <w:color w:val="000000"/>
          <w:sz w:val="24"/>
          <w:szCs w:val="24"/>
          <w:lang w:eastAsia="hu-HU"/>
        </w:rPr>
        <w:t>.</w:t>
      </w:r>
    </w:p>
    <w:p w:rsidR="004877F8" w:rsidRPr="009F50A0" w:rsidRDefault="004877F8" w:rsidP="003A4B36">
      <w:pPr>
        <w:spacing w:after="0" w:line="240" w:lineRule="auto"/>
        <w:ind w:right="150"/>
        <w:jc w:val="both"/>
        <w:rPr>
          <w:rFonts w:ascii="Garamond" w:eastAsia="Times New Roman" w:hAnsi="Garamond" w:cs="Times"/>
          <w:color w:val="000000"/>
          <w:sz w:val="24"/>
          <w:szCs w:val="24"/>
          <w:lang w:eastAsia="hu-HU"/>
        </w:rPr>
      </w:pPr>
      <w:bookmarkStart w:id="30" w:name="pr1993"/>
      <w:bookmarkEnd w:id="30"/>
    </w:p>
    <w:p w:rsidR="003B7D00" w:rsidRPr="009F50A0" w:rsidRDefault="003B7D00" w:rsidP="004E5398">
      <w:pPr>
        <w:spacing w:after="0" w:line="240" w:lineRule="auto"/>
        <w:ind w:left="150" w:right="150" w:hanging="8"/>
        <w:jc w:val="both"/>
        <w:rPr>
          <w:rFonts w:ascii="Garamond" w:eastAsia="Times New Roman" w:hAnsi="Garamond" w:cs="Times"/>
          <w:color w:val="000000"/>
          <w:sz w:val="24"/>
          <w:szCs w:val="24"/>
          <w:lang w:eastAsia="hu-HU"/>
        </w:rPr>
      </w:pPr>
      <w:r w:rsidRPr="009F50A0">
        <w:rPr>
          <w:rFonts w:ascii="Garamond" w:eastAsia="Times New Roman" w:hAnsi="Garamond" w:cs="Times"/>
          <w:color w:val="000000"/>
          <w:sz w:val="24"/>
          <w:szCs w:val="24"/>
          <w:u w:val="single"/>
          <w:lang w:eastAsia="hu-HU"/>
        </w:rPr>
        <w:t>16. Az összegezés elkészítésének időpontja:</w:t>
      </w:r>
      <w:r w:rsidR="00F75244">
        <w:rPr>
          <w:rFonts w:ascii="Garamond" w:eastAsia="Times New Roman" w:hAnsi="Garamond" w:cs="Times"/>
          <w:color w:val="000000"/>
          <w:sz w:val="24"/>
          <w:szCs w:val="24"/>
          <w:lang w:eastAsia="hu-HU"/>
        </w:rPr>
        <w:t xml:space="preserve"> 2012. augusztus</w:t>
      </w:r>
      <w:r w:rsidR="00E62DF1" w:rsidRPr="009F50A0">
        <w:rPr>
          <w:rFonts w:ascii="Garamond" w:eastAsia="Times New Roman" w:hAnsi="Garamond" w:cs="Times"/>
          <w:color w:val="000000"/>
          <w:sz w:val="24"/>
          <w:szCs w:val="24"/>
          <w:lang w:eastAsia="hu-HU"/>
        </w:rPr>
        <w:t xml:space="preserve"> </w:t>
      </w:r>
      <w:r w:rsidR="00F75244">
        <w:rPr>
          <w:rFonts w:ascii="Garamond" w:eastAsia="Times New Roman" w:hAnsi="Garamond" w:cs="Times"/>
          <w:color w:val="000000"/>
          <w:sz w:val="24"/>
          <w:szCs w:val="24"/>
          <w:lang w:eastAsia="hu-HU"/>
        </w:rPr>
        <w:t>27</w:t>
      </w:r>
      <w:r w:rsidR="004E5398" w:rsidRPr="009F50A0">
        <w:rPr>
          <w:rFonts w:ascii="Garamond" w:eastAsia="Times New Roman" w:hAnsi="Garamond" w:cs="Times"/>
          <w:color w:val="000000"/>
          <w:sz w:val="24"/>
          <w:szCs w:val="24"/>
          <w:lang w:eastAsia="hu-HU"/>
        </w:rPr>
        <w:t>.</w:t>
      </w:r>
    </w:p>
    <w:p w:rsidR="004877F8" w:rsidRPr="009F50A0" w:rsidRDefault="004877F8" w:rsidP="003A4B36">
      <w:pPr>
        <w:spacing w:after="0" w:line="240" w:lineRule="auto"/>
        <w:ind w:right="150"/>
        <w:jc w:val="both"/>
        <w:rPr>
          <w:rFonts w:ascii="Garamond" w:eastAsia="Times New Roman" w:hAnsi="Garamond" w:cs="Times"/>
          <w:color w:val="000000"/>
          <w:sz w:val="24"/>
          <w:szCs w:val="24"/>
          <w:u w:val="single"/>
          <w:lang w:eastAsia="hu-HU"/>
        </w:rPr>
      </w:pPr>
      <w:bookmarkStart w:id="31" w:name="pr1994"/>
      <w:bookmarkEnd w:id="31"/>
    </w:p>
    <w:p w:rsidR="003B7D00" w:rsidRPr="009F50A0" w:rsidRDefault="003B7D00" w:rsidP="004E5398">
      <w:pPr>
        <w:spacing w:after="0" w:line="240" w:lineRule="auto"/>
        <w:ind w:left="150" w:right="150" w:hanging="8"/>
        <w:jc w:val="both"/>
        <w:rPr>
          <w:rFonts w:ascii="Garamond" w:eastAsia="Times New Roman" w:hAnsi="Garamond" w:cs="Times"/>
          <w:color w:val="000000"/>
          <w:sz w:val="24"/>
          <w:szCs w:val="24"/>
          <w:lang w:eastAsia="hu-HU"/>
        </w:rPr>
      </w:pPr>
      <w:r w:rsidRPr="009F50A0">
        <w:rPr>
          <w:rFonts w:ascii="Garamond" w:eastAsia="Times New Roman" w:hAnsi="Garamond" w:cs="Times"/>
          <w:color w:val="000000"/>
          <w:sz w:val="24"/>
          <w:szCs w:val="24"/>
          <w:u w:val="single"/>
          <w:lang w:eastAsia="hu-HU"/>
        </w:rPr>
        <w:t>17. Az összegezés megküldésének időpontja:</w:t>
      </w:r>
      <w:r w:rsidR="004E0C67">
        <w:rPr>
          <w:rFonts w:ascii="Garamond" w:eastAsia="Times New Roman" w:hAnsi="Garamond" w:cs="Times"/>
          <w:color w:val="000000"/>
          <w:sz w:val="24"/>
          <w:szCs w:val="24"/>
          <w:lang w:eastAsia="hu-HU"/>
        </w:rPr>
        <w:t xml:space="preserve"> </w:t>
      </w:r>
      <w:r w:rsidR="00F75244">
        <w:rPr>
          <w:rFonts w:ascii="Garamond" w:eastAsia="Times New Roman" w:hAnsi="Garamond" w:cs="Times"/>
          <w:color w:val="000000"/>
          <w:sz w:val="24"/>
          <w:szCs w:val="24"/>
          <w:lang w:eastAsia="hu-HU"/>
        </w:rPr>
        <w:t>2012. augusztus</w:t>
      </w:r>
      <w:r w:rsidR="004E0C67">
        <w:rPr>
          <w:rFonts w:ascii="Garamond" w:eastAsia="Times New Roman" w:hAnsi="Garamond" w:cs="Times"/>
          <w:color w:val="000000"/>
          <w:sz w:val="24"/>
          <w:szCs w:val="24"/>
          <w:lang w:eastAsia="hu-HU"/>
        </w:rPr>
        <w:t xml:space="preserve"> </w:t>
      </w:r>
      <w:r w:rsidR="00F75244">
        <w:rPr>
          <w:rFonts w:ascii="Garamond" w:eastAsia="Times New Roman" w:hAnsi="Garamond" w:cs="Times"/>
          <w:color w:val="000000"/>
          <w:sz w:val="24"/>
          <w:szCs w:val="24"/>
          <w:lang w:eastAsia="hu-HU"/>
        </w:rPr>
        <w:t>27</w:t>
      </w:r>
      <w:r w:rsidR="004E5398" w:rsidRPr="009F50A0">
        <w:rPr>
          <w:rFonts w:ascii="Garamond" w:eastAsia="Times New Roman" w:hAnsi="Garamond" w:cs="Times"/>
          <w:color w:val="000000"/>
          <w:sz w:val="24"/>
          <w:szCs w:val="24"/>
          <w:lang w:eastAsia="hu-HU"/>
        </w:rPr>
        <w:t>.</w:t>
      </w:r>
    </w:p>
    <w:p w:rsidR="004877F8" w:rsidRPr="009F50A0" w:rsidRDefault="004877F8" w:rsidP="003A4B36">
      <w:pPr>
        <w:spacing w:after="0" w:line="240" w:lineRule="auto"/>
        <w:ind w:right="150"/>
        <w:jc w:val="both"/>
        <w:rPr>
          <w:rFonts w:ascii="Garamond" w:eastAsia="Times New Roman" w:hAnsi="Garamond" w:cs="Times"/>
          <w:color w:val="000000"/>
          <w:sz w:val="24"/>
          <w:szCs w:val="24"/>
          <w:u w:val="single"/>
          <w:lang w:eastAsia="hu-HU"/>
        </w:rPr>
      </w:pPr>
      <w:bookmarkStart w:id="32" w:name="pr1995"/>
      <w:bookmarkEnd w:id="32"/>
    </w:p>
    <w:p w:rsidR="003B7D00" w:rsidRPr="009F50A0" w:rsidRDefault="003B7D00" w:rsidP="004E5398">
      <w:pPr>
        <w:spacing w:after="0" w:line="240" w:lineRule="auto"/>
        <w:ind w:left="150" w:right="150" w:hanging="8"/>
        <w:jc w:val="both"/>
        <w:rPr>
          <w:rFonts w:ascii="Garamond" w:eastAsia="Times New Roman" w:hAnsi="Garamond" w:cs="Times"/>
          <w:color w:val="000000"/>
          <w:sz w:val="24"/>
          <w:szCs w:val="24"/>
          <w:lang w:eastAsia="hu-HU"/>
        </w:rPr>
      </w:pPr>
      <w:r w:rsidRPr="009F50A0">
        <w:rPr>
          <w:rFonts w:ascii="Garamond" w:eastAsia="Times New Roman" w:hAnsi="Garamond" w:cs="Times"/>
          <w:color w:val="000000"/>
          <w:sz w:val="24"/>
          <w:szCs w:val="24"/>
          <w:u w:val="single"/>
          <w:lang w:eastAsia="hu-HU"/>
        </w:rPr>
        <w:t>18.* Az összegezés módosításának indoka:</w:t>
      </w:r>
      <w:r w:rsidR="004E5398" w:rsidRPr="009F50A0">
        <w:rPr>
          <w:rFonts w:ascii="Garamond" w:eastAsia="Times New Roman" w:hAnsi="Garamond" w:cs="Times"/>
          <w:color w:val="000000"/>
          <w:sz w:val="24"/>
          <w:szCs w:val="24"/>
          <w:lang w:eastAsia="hu-HU"/>
        </w:rPr>
        <w:t xml:space="preserve"> -</w:t>
      </w:r>
    </w:p>
    <w:p w:rsidR="004877F8" w:rsidRPr="009F50A0" w:rsidRDefault="004877F8" w:rsidP="003A4B36">
      <w:pPr>
        <w:spacing w:after="0" w:line="240" w:lineRule="auto"/>
        <w:ind w:right="150"/>
        <w:jc w:val="both"/>
        <w:rPr>
          <w:rFonts w:ascii="Garamond" w:eastAsia="Times New Roman" w:hAnsi="Garamond" w:cs="Times"/>
          <w:color w:val="000000"/>
          <w:sz w:val="24"/>
          <w:szCs w:val="24"/>
          <w:u w:val="single"/>
          <w:lang w:eastAsia="hu-HU"/>
        </w:rPr>
      </w:pPr>
      <w:bookmarkStart w:id="33" w:name="pr1996"/>
      <w:bookmarkEnd w:id="33"/>
    </w:p>
    <w:p w:rsidR="003B7D00" w:rsidRPr="009F50A0" w:rsidRDefault="003B7D00" w:rsidP="004E5398">
      <w:pPr>
        <w:spacing w:after="0" w:line="240" w:lineRule="auto"/>
        <w:ind w:left="150" w:right="150" w:hanging="8"/>
        <w:jc w:val="both"/>
        <w:rPr>
          <w:rFonts w:ascii="Garamond" w:eastAsia="Times New Roman" w:hAnsi="Garamond" w:cs="Times"/>
          <w:color w:val="000000"/>
          <w:sz w:val="24"/>
          <w:szCs w:val="24"/>
          <w:lang w:eastAsia="hu-HU"/>
        </w:rPr>
      </w:pPr>
      <w:r w:rsidRPr="009F50A0">
        <w:rPr>
          <w:rFonts w:ascii="Garamond" w:eastAsia="Times New Roman" w:hAnsi="Garamond" w:cs="Times"/>
          <w:color w:val="000000"/>
          <w:sz w:val="24"/>
          <w:szCs w:val="24"/>
          <w:u w:val="single"/>
          <w:lang w:eastAsia="hu-HU"/>
        </w:rPr>
        <w:t>19.* Az összegezés módosításának időpontja:</w:t>
      </w:r>
      <w:r w:rsidR="004E5398" w:rsidRPr="009F50A0">
        <w:rPr>
          <w:rFonts w:ascii="Garamond" w:eastAsia="Times New Roman" w:hAnsi="Garamond" w:cs="Times"/>
          <w:color w:val="000000"/>
          <w:sz w:val="24"/>
          <w:szCs w:val="24"/>
          <w:lang w:eastAsia="hu-HU"/>
        </w:rPr>
        <w:t xml:space="preserve"> -</w:t>
      </w:r>
    </w:p>
    <w:p w:rsidR="004877F8" w:rsidRPr="009F50A0" w:rsidRDefault="004877F8" w:rsidP="003A4B36">
      <w:pPr>
        <w:spacing w:after="0" w:line="240" w:lineRule="auto"/>
        <w:ind w:right="150"/>
        <w:jc w:val="both"/>
        <w:rPr>
          <w:rFonts w:ascii="Garamond" w:eastAsia="Times New Roman" w:hAnsi="Garamond" w:cs="Times"/>
          <w:color w:val="000000"/>
          <w:sz w:val="24"/>
          <w:szCs w:val="24"/>
          <w:u w:val="single"/>
          <w:lang w:eastAsia="hu-HU"/>
        </w:rPr>
      </w:pPr>
      <w:bookmarkStart w:id="34" w:name="pr1997"/>
      <w:bookmarkEnd w:id="34"/>
    </w:p>
    <w:p w:rsidR="003B7D00" w:rsidRPr="009F50A0" w:rsidRDefault="003B7D00" w:rsidP="004E5398">
      <w:pPr>
        <w:spacing w:after="0" w:line="240" w:lineRule="auto"/>
        <w:ind w:left="150" w:right="150" w:hanging="8"/>
        <w:jc w:val="both"/>
        <w:rPr>
          <w:rFonts w:ascii="Garamond" w:eastAsia="Times New Roman" w:hAnsi="Garamond" w:cs="Times"/>
          <w:color w:val="000000"/>
          <w:sz w:val="24"/>
          <w:szCs w:val="24"/>
          <w:lang w:eastAsia="hu-HU"/>
        </w:rPr>
      </w:pPr>
      <w:r w:rsidRPr="009F50A0">
        <w:rPr>
          <w:rFonts w:ascii="Garamond" w:eastAsia="Times New Roman" w:hAnsi="Garamond" w:cs="Times"/>
          <w:color w:val="000000"/>
          <w:sz w:val="24"/>
          <w:szCs w:val="24"/>
          <w:u w:val="single"/>
          <w:lang w:eastAsia="hu-HU"/>
        </w:rPr>
        <w:t>20.* A módosított összegezés megküldésének időpontja:</w:t>
      </w:r>
      <w:r w:rsidR="004E5398" w:rsidRPr="009F50A0">
        <w:rPr>
          <w:rFonts w:ascii="Garamond" w:eastAsia="Times New Roman" w:hAnsi="Garamond" w:cs="Times"/>
          <w:color w:val="000000"/>
          <w:sz w:val="24"/>
          <w:szCs w:val="24"/>
          <w:lang w:eastAsia="hu-HU"/>
        </w:rPr>
        <w:t xml:space="preserve"> -</w:t>
      </w:r>
    </w:p>
    <w:p w:rsidR="004323E9" w:rsidRPr="009F50A0" w:rsidRDefault="004323E9" w:rsidP="004E5398">
      <w:pPr>
        <w:spacing w:after="0" w:line="240" w:lineRule="auto"/>
        <w:ind w:left="150" w:right="150" w:hanging="8"/>
        <w:jc w:val="both"/>
        <w:rPr>
          <w:rFonts w:ascii="Garamond" w:eastAsia="Times New Roman" w:hAnsi="Garamond" w:cs="Times"/>
          <w:color w:val="000000"/>
          <w:sz w:val="24"/>
          <w:szCs w:val="24"/>
          <w:u w:val="single"/>
          <w:lang w:eastAsia="hu-HU"/>
        </w:rPr>
      </w:pPr>
      <w:bookmarkStart w:id="35" w:name="pr1998"/>
      <w:bookmarkEnd w:id="35"/>
    </w:p>
    <w:p w:rsidR="003B7D00" w:rsidRPr="009F50A0" w:rsidRDefault="003B7D00" w:rsidP="004E5398">
      <w:pPr>
        <w:spacing w:after="0" w:line="240" w:lineRule="auto"/>
        <w:ind w:left="150" w:right="150" w:hanging="8"/>
        <w:jc w:val="both"/>
        <w:rPr>
          <w:rFonts w:ascii="Garamond" w:eastAsia="Times New Roman" w:hAnsi="Garamond" w:cs="Times"/>
          <w:color w:val="000000"/>
          <w:sz w:val="24"/>
          <w:szCs w:val="24"/>
          <w:lang w:eastAsia="hu-HU"/>
        </w:rPr>
      </w:pPr>
      <w:r w:rsidRPr="009F50A0">
        <w:rPr>
          <w:rFonts w:ascii="Garamond" w:eastAsia="Times New Roman" w:hAnsi="Garamond" w:cs="Times"/>
          <w:color w:val="000000"/>
          <w:sz w:val="24"/>
          <w:szCs w:val="24"/>
          <w:u w:val="single"/>
          <w:lang w:eastAsia="hu-HU"/>
        </w:rPr>
        <w:t>21.* Az összegezés javításának indoka:</w:t>
      </w:r>
      <w:r w:rsidR="004E5398" w:rsidRPr="009F50A0">
        <w:rPr>
          <w:rFonts w:ascii="Garamond" w:eastAsia="Times New Roman" w:hAnsi="Garamond" w:cs="Times"/>
          <w:color w:val="000000"/>
          <w:sz w:val="24"/>
          <w:szCs w:val="24"/>
          <w:lang w:eastAsia="hu-HU"/>
        </w:rPr>
        <w:t xml:space="preserve"> -</w:t>
      </w:r>
    </w:p>
    <w:p w:rsidR="004877F8" w:rsidRPr="009F50A0" w:rsidRDefault="004877F8" w:rsidP="003A4B36">
      <w:pPr>
        <w:spacing w:after="0" w:line="240" w:lineRule="auto"/>
        <w:ind w:right="150"/>
        <w:jc w:val="both"/>
        <w:rPr>
          <w:rFonts w:ascii="Garamond" w:eastAsia="Times New Roman" w:hAnsi="Garamond" w:cs="Times"/>
          <w:color w:val="000000"/>
          <w:sz w:val="24"/>
          <w:szCs w:val="24"/>
          <w:u w:val="single"/>
          <w:lang w:eastAsia="hu-HU"/>
        </w:rPr>
      </w:pPr>
      <w:bookmarkStart w:id="36" w:name="pr1999"/>
      <w:bookmarkEnd w:id="36"/>
    </w:p>
    <w:p w:rsidR="003B7D00" w:rsidRPr="009F50A0" w:rsidRDefault="003B7D00" w:rsidP="004E5398">
      <w:pPr>
        <w:spacing w:after="0" w:line="240" w:lineRule="auto"/>
        <w:ind w:left="150" w:right="150" w:hanging="8"/>
        <w:jc w:val="both"/>
        <w:rPr>
          <w:rFonts w:ascii="Garamond" w:eastAsia="Times New Roman" w:hAnsi="Garamond" w:cs="Times"/>
          <w:color w:val="000000"/>
          <w:sz w:val="24"/>
          <w:szCs w:val="24"/>
          <w:lang w:eastAsia="hu-HU"/>
        </w:rPr>
      </w:pPr>
      <w:r w:rsidRPr="009F50A0">
        <w:rPr>
          <w:rFonts w:ascii="Garamond" w:eastAsia="Times New Roman" w:hAnsi="Garamond" w:cs="Times"/>
          <w:color w:val="000000"/>
          <w:sz w:val="24"/>
          <w:szCs w:val="24"/>
          <w:u w:val="single"/>
          <w:lang w:eastAsia="hu-HU"/>
        </w:rPr>
        <w:t>22.* Az összegezés javításának időpontja:</w:t>
      </w:r>
      <w:r w:rsidR="004E5398" w:rsidRPr="009F50A0">
        <w:rPr>
          <w:rFonts w:ascii="Garamond" w:eastAsia="Times New Roman" w:hAnsi="Garamond" w:cs="Times"/>
          <w:color w:val="000000"/>
          <w:sz w:val="24"/>
          <w:szCs w:val="24"/>
          <w:lang w:eastAsia="hu-HU"/>
        </w:rPr>
        <w:t xml:space="preserve"> -</w:t>
      </w:r>
    </w:p>
    <w:p w:rsidR="004877F8" w:rsidRPr="009F50A0" w:rsidRDefault="004877F8" w:rsidP="003A4B36">
      <w:pPr>
        <w:spacing w:after="0" w:line="240" w:lineRule="auto"/>
        <w:ind w:right="150"/>
        <w:jc w:val="both"/>
        <w:rPr>
          <w:rFonts w:ascii="Garamond" w:eastAsia="Times New Roman" w:hAnsi="Garamond" w:cs="Times"/>
          <w:color w:val="000000"/>
          <w:sz w:val="24"/>
          <w:szCs w:val="24"/>
          <w:u w:val="single"/>
          <w:lang w:eastAsia="hu-HU"/>
        </w:rPr>
      </w:pPr>
      <w:bookmarkStart w:id="37" w:name="pr2000"/>
      <w:bookmarkEnd w:id="37"/>
    </w:p>
    <w:p w:rsidR="003B7D00" w:rsidRPr="009F50A0" w:rsidRDefault="003B7D00" w:rsidP="004E5398">
      <w:pPr>
        <w:spacing w:after="0" w:line="240" w:lineRule="auto"/>
        <w:ind w:left="150" w:right="150" w:hanging="8"/>
        <w:jc w:val="both"/>
        <w:rPr>
          <w:rFonts w:ascii="Garamond" w:eastAsia="Times New Roman" w:hAnsi="Garamond" w:cs="Times"/>
          <w:color w:val="000000"/>
          <w:sz w:val="24"/>
          <w:szCs w:val="24"/>
          <w:lang w:eastAsia="hu-HU"/>
        </w:rPr>
      </w:pPr>
      <w:r w:rsidRPr="009F50A0">
        <w:rPr>
          <w:rFonts w:ascii="Garamond" w:eastAsia="Times New Roman" w:hAnsi="Garamond" w:cs="Times"/>
          <w:color w:val="000000"/>
          <w:sz w:val="24"/>
          <w:szCs w:val="24"/>
          <w:u w:val="single"/>
          <w:lang w:eastAsia="hu-HU"/>
        </w:rPr>
        <w:t>23.* A javított összegezés megküldésének időpontja:</w:t>
      </w:r>
      <w:r w:rsidR="004E5398" w:rsidRPr="009F50A0">
        <w:rPr>
          <w:rFonts w:ascii="Garamond" w:eastAsia="Times New Roman" w:hAnsi="Garamond" w:cs="Times"/>
          <w:color w:val="000000"/>
          <w:sz w:val="24"/>
          <w:szCs w:val="24"/>
          <w:lang w:eastAsia="hu-HU"/>
        </w:rPr>
        <w:t xml:space="preserve"> -</w:t>
      </w:r>
    </w:p>
    <w:p w:rsidR="004877F8" w:rsidRPr="009F50A0" w:rsidRDefault="004877F8" w:rsidP="003A4B36">
      <w:pPr>
        <w:spacing w:after="0" w:line="240" w:lineRule="auto"/>
        <w:ind w:right="150"/>
        <w:jc w:val="both"/>
        <w:rPr>
          <w:rFonts w:ascii="Garamond" w:eastAsia="Times New Roman" w:hAnsi="Garamond" w:cs="Times"/>
          <w:color w:val="000000"/>
          <w:sz w:val="24"/>
          <w:szCs w:val="24"/>
          <w:lang w:eastAsia="hu-HU"/>
        </w:rPr>
      </w:pPr>
      <w:bookmarkStart w:id="38" w:name="pr2001"/>
      <w:bookmarkEnd w:id="38"/>
    </w:p>
    <w:p w:rsidR="004877F8" w:rsidRPr="00F75244" w:rsidRDefault="003B7D00" w:rsidP="00F75244">
      <w:pPr>
        <w:spacing w:after="0" w:line="240" w:lineRule="auto"/>
        <w:ind w:left="150" w:right="150" w:hanging="8"/>
        <w:jc w:val="both"/>
        <w:rPr>
          <w:rFonts w:ascii="Garamond" w:eastAsia="Times New Roman" w:hAnsi="Garamond" w:cs="Times"/>
          <w:color w:val="000000"/>
          <w:sz w:val="24"/>
          <w:szCs w:val="24"/>
          <w:u w:val="single"/>
          <w:lang w:eastAsia="hu-HU"/>
        </w:rPr>
      </w:pPr>
      <w:r w:rsidRPr="009F50A0">
        <w:rPr>
          <w:rFonts w:ascii="Garamond" w:eastAsia="Times New Roman" w:hAnsi="Garamond" w:cs="Times"/>
          <w:color w:val="000000"/>
          <w:sz w:val="24"/>
          <w:szCs w:val="24"/>
          <w:u w:val="single"/>
          <w:lang w:eastAsia="hu-HU"/>
        </w:rPr>
        <w:t>24.* Egyéb információk:</w:t>
      </w:r>
      <w:r w:rsidR="004E5398" w:rsidRPr="009F50A0">
        <w:rPr>
          <w:rFonts w:ascii="Garamond" w:eastAsia="Times New Roman" w:hAnsi="Garamond" w:cs="Times"/>
          <w:color w:val="000000"/>
          <w:sz w:val="24"/>
          <w:szCs w:val="24"/>
          <w:lang w:eastAsia="hu-HU"/>
        </w:rPr>
        <w:t xml:space="preserve"> </w:t>
      </w:r>
      <w:bookmarkStart w:id="39" w:name="pr2002"/>
      <w:bookmarkEnd w:id="39"/>
    </w:p>
    <w:p w:rsidR="00F75244" w:rsidRDefault="00F75244" w:rsidP="004E5398">
      <w:pPr>
        <w:spacing w:after="0"/>
        <w:jc w:val="right"/>
        <w:rPr>
          <w:rFonts w:ascii="Garamond" w:hAnsi="Garamond"/>
          <w:b/>
          <w:sz w:val="24"/>
          <w:szCs w:val="24"/>
        </w:rPr>
      </w:pPr>
    </w:p>
    <w:p w:rsidR="009C28FE" w:rsidRDefault="009C28FE" w:rsidP="004E5398">
      <w:pPr>
        <w:spacing w:after="0"/>
        <w:jc w:val="right"/>
        <w:rPr>
          <w:rFonts w:ascii="Garamond" w:hAnsi="Garamond"/>
          <w:b/>
          <w:sz w:val="24"/>
          <w:szCs w:val="24"/>
        </w:rPr>
      </w:pPr>
    </w:p>
    <w:p w:rsidR="004E5398" w:rsidRPr="009F50A0" w:rsidRDefault="00EB5883" w:rsidP="00EB5883">
      <w:pPr>
        <w:spacing w:after="0"/>
        <w:rPr>
          <w:rFonts w:ascii="Garamond" w:hAnsi="Garamond"/>
          <w:b/>
          <w:sz w:val="24"/>
          <w:szCs w:val="24"/>
        </w:rPr>
      </w:pPr>
      <w:r>
        <w:rPr>
          <w:rFonts w:ascii="Garamond" w:hAnsi="Garamond"/>
          <w:b/>
          <w:noProof/>
          <w:sz w:val="24"/>
          <w:szCs w:val="24"/>
          <w:lang w:eastAsia="hu-HU"/>
        </w:rPr>
        <w:drawing>
          <wp:inline distT="0" distB="0" distL="0" distR="0">
            <wp:extent cx="6300470" cy="1380831"/>
            <wp:effectExtent l="0" t="0" r="508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1380831"/>
                    </a:xfrm>
                    <a:prstGeom prst="rect">
                      <a:avLst/>
                    </a:prstGeom>
                    <a:noFill/>
                    <a:ln>
                      <a:noFill/>
                    </a:ln>
                  </pic:spPr>
                </pic:pic>
              </a:graphicData>
            </a:graphic>
          </wp:inline>
        </w:drawing>
      </w:r>
      <w:bookmarkStart w:id="40" w:name="_GoBack"/>
      <w:bookmarkEnd w:id="40"/>
    </w:p>
    <w:sectPr w:rsidR="004E5398" w:rsidRPr="009F50A0" w:rsidSect="004323E9">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344"/>
    <w:multiLevelType w:val="hybridMultilevel"/>
    <w:tmpl w:val="6722EF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AEF12C8"/>
    <w:multiLevelType w:val="hybridMultilevel"/>
    <w:tmpl w:val="A5924D08"/>
    <w:lvl w:ilvl="0" w:tplc="0636ACA4">
      <w:numFmt w:val="bullet"/>
      <w:lvlText w:val="-"/>
      <w:lvlJc w:val="left"/>
      <w:pPr>
        <w:ind w:left="1080" w:hanging="360"/>
      </w:pPr>
      <w:rPr>
        <w:rFonts w:ascii="Garamond" w:eastAsia="Calibri"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16DE7D40"/>
    <w:multiLevelType w:val="hybridMultilevel"/>
    <w:tmpl w:val="E28A4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77B72BB"/>
    <w:multiLevelType w:val="multilevel"/>
    <w:tmpl w:val="C2ACF17A"/>
    <w:lvl w:ilvl="0">
      <w:start w:val="1"/>
      <w:numFmt w:val="decimal"/>
      <w:lvlText w:val="%1."/>
      <w:lvlJc w:val="left"/>
      <w:pPr>
        <w:ind w:left="360" w:hanging="360"/>
      </w:pPr>
      <w:rPr>
        <w:rFonts w:hint="default"/>
        <w:sz w:val="22"/>
      </w:rPr>
    </w:lvl>
    <w:lvl w:ilvl="1">
      <w:start w:val="1"/>
      <w:numFmt w:val="decimal"/>
      <w:lvlText w:val="%2."/>
      <w:lvlJc w:val="left"/>
      <w:pPr>
        <w:ind w:left="720" w:hanging="720"/>
      </w:pPr>
      <w:rPr>
        <w:rFonts w:hint="default"/>
        <w:b/>
        <w:sz w:val="22"/>
      </w:rPr>
    </w:lvl>
    <w:lvl w:ilvl="2">
      <w:start w:val="1"/>
      <w:numFmt w:val="decimalZero"/>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4">
    <w:nsid w:val="53150662"/>
    <w:multiLevelType w:val="hybridMultilevel"/>
    <w:tmpl w:val="936862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4D94B13"/>
    <w:multiLevelType w:val="hybridMultilevel"/>
    <w:tmpl w:val="C8A4EF92"/>
    <w:lvl w:ilvl="0" w:tplc="EE0000A2">
      <w:start w:val="6"/>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72643C8"/>
    <w:multiLevelType w:val="hybridMultilevel"/>
    <w:tmpl w:val="4080D722"/>
    <w:lvl w:ilvl="0" w:tplc="D07EEF62">
      <w:start w:val="1"/>
      <w:numFmt w:val="decimal"/>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92856E5"/>
    <w:multiLevelType w:val="hybridMultilevel"/>
    <w:tmpl w:val="6722EF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E5A2312"/>
    <w:multiLevelType w:val="hybridMultilevel"/>
    <w:tmpl w:val="FCD4E4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2"/>
  </w:num>
  <w:num w:numId="5">
    <w:abstractNumId w:val="4"/>
  </w:num>
  <w:num w:numId="6">
    <w:abstractNumId w:val="1"/>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00"/>
    <w:rsid w:val="00021B18"/>
    <w:rsid w:val="000830CB"/>
    <w:rsid w:val="000857FE"/>
    <w:rsid w:val="000A0432"/>
    <w:rsid w:val="000B57E2"/>
    <w:rsid w:val="000E3D64"/>
    <w:rsid w:val="000E543F"/>
    <w:rsid w:val="0010324E"/>
    <w:rsid w:val="001128DC"/>
    <w:rsid w:val="001833AF"/>
    <w:rsid w:val="001E44CE"/>
    <w:rsid w:val="0022095C"/>
    <w:rsid w:val="002275B5"/>
    <w:rsid w:val="002927A3"/>
    <w:rsid w:val="002E0E14"/>
    <w:rsid w:val="002E629F"/>
    <w:rsid w:val="00312687"/>
    <w:rsid w:val="00357C09"/>
    <w:rsid w:val="003A4B36"/>
    <w:rsid w:val="003B7D00"/>
    <w:rsid w:val="003E38B5"/>
    <w:rsid w:val="004258CC"/>
    <w:rsid w:val="004323E9"/>
    <w:rsid w:val="00432ED2"/>
    <w:rsid w:val="004877F8"/>
    <w:rsid w:val="004E0C67"/>
    <w:rsid w:val="004E5398"/>
    <w:rsid w:val="0051335C"/>
    <w:rsid w:val="00553A2E"/>
    <w:rsid w:val="0061098A"/>
    <w:rsid w:val="00641D94"/>
    <w:rsid w:val="006521E3"/>
    <w:rsid w:val="007250CA"/>
    <w:rsid w:val="00744018"/>
    <w:rsid w:val="007556CB"/>
    <w:rsid w:val="00764F0F"/>
    <w:rsid w:val="007830E1"/>
    <w:rsid w:val="007A65A1"/>
    <w:rsid w:val="007E4B2C"/>
    <w:rsid w:val="00830BAE"/>
    <w:rsid w:val="0089004A"/>
    <w:rsid w:val="00891BD7"/>
    <w:rsid w:val="008D05CC"/>
    <w:rsid w:val="008F0478"/>
    <w:rsid w:val="00933873"/>
    <w:rsid w:val="00942377"/>
    <w:rsid w:val="009561BA"/>
    <w:rsid w:val="0096788C"/>
    <w:rsid w:val="0097352A"/>
    <w:rsid w:val="00974C15"/>
    <w:rsid w:val="009C28FE"/>
    <w:rsid w:val="009E20D4"/>
    <w:rsid w:val="009F50A0"/>
    <w:rsid w:val="00A046AA"/>
    <w:rsid w:val="00A1581E"/>
    <w:rsid w:val="00A30D32"/>
    <w:rsid w:val="00AF45A2"/>
    <w:rsid w:val="00B04A49"/>
    <w:rsid w:val="00B40AC1"/>
    <w:rsid w:val="00B92AA2"/>
    <w:rsid w:val="00BA00B2"/>
    <w:rsid w:val="00BE0948"/>
    <w:rsid w:val="00BE0FCA"/>
    <w:rsid w:val="00C0669C"/>
    <w:rsid w:val="00C21566"/>
    <w:rsid w:val="00C576FA"/>
    <w:rsid w:val="00CB16B2"/>
    <w:rsid w:val="00CC4A04"/>
    <w:rsid w:val="00CE4F71"/>
    <w:rsid w:val="00DC00A4"/>
    <w:rsid w:val="00E00A59"/>
    <w:rsid w:val="00E25538"/>
    <w:rsid w:val="00E62DF1"/>
    <w:rsid w:val="00EB5883"/>
    <w:rsid w:val="00ED63EB"/>
    <w:rsid w:val="00F275E4"/>
    <w:rsid w:val="00F40E1C"/>
    <w:rsid w:val="00F46E3B"/>
    <w:rsid w:val="00F54728"/>
    <w:rsid w:val="00F61E94"/>
    <w:rsid w:val="00F75244"/>
    <w:rsid w:val="00F812B2"/>
    <w:rsid w:val="00FD62E7"/>
    <w:rsid w:val="00FD6F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B7D00"/>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OkeanBehuzas">
    <w:name w:val="Okean_Behuzas"/>
    <w:basedOn w:val="Szvegtrzs3"/>
    <w:rsid w:val="00942377"/>
    <w:pPr>
      <w:spacing w:after="60" w:line="360" w:lineRule="exact"/>
      <w:ind w:left="567"/>
      <w:jc w:val="both"/>
    </w:pPr>
    <w:rPr>
      <w:rFonts w:ascii="Arial" w:eastAsia="Times New Roman" w:hAnsi="Arial" w:cs="Arial"/>
      <w:sz w:val="22"/>
      <w:szCs w:val="24"/>
      <w:lang w:eastAsia="hu-HU"/>
    </w:rPr>
  </w:style>
  <w:style w:type="paragraph" w:styleId="Szvegtrzs3">
    <w:name w:val="Body Text 3"/>
    <w:basedOn w:val="Norml"/>
    <w:link w:val="Szvegtrzs3Char"/>
    <w:uiPriority w:val="99"/>
    <w:semiHidden/>
    <w:unhideWhenUsed/>
    <w:rsid w:val="00942377"/>
    <w:pPr>
      <w:spacing w:after="120"/>
    </w:pPr>
    <w:rPr>
      <w:sz w:val="16"/>
      <w:szCs w:val="16"/>
    </w:rPr>
  </w:style>
  <w:style w:type="character" w:customStyle="1" w:styleId="Szvegtrzs3Char">
    <w:name w:val="Szövegtörzs 3 Char"/>
    <w:basedOn w:val="Bekezdsalapbettpusa"/>
    <w:link w:val="Szvegtrzs3"/>
    <w:uiPriority w:val="99"/>
    <w:semiHidden/>
    <w:rsid w:val="00942377"/>
    <w:rPr>
      <w:sz w:val="16"/>
      <w:szCs w:val="16"/>
    </w:rPr>
  </w:style>
  <w:style w:type="paragraph" w:styleId="Buborkszveg">
    <w:name w:val="Balloon Text"/>
    <w:basedOn w:val="Norml"/>
    <w:link w:val="BuborkszvegChar"/>
    <w:uiPriority w:val="99"/>
    <w:semiHidden/>
    <w:unhideWhenUsed/>
    <w:rsid w:val="000A043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A0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B7D00"/>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OkeanBehuzas">
    <w:name w:val="Okean_Behuzas"/>
    <w:basedOn w:val="Szvegtrzs3"/>
    <w:rsid w:val="00942377"/>
    <w:pPr>
      <w:spacing w:after="60" w:line="360" w:lineRule="exact"/>
      <w:ind w:left="567"/>
      <w:jc w:val="both"/>
    </w:pPr>
    <w:rPr>
      <w:rFonts w:ascii="Arial" w:eastAsia="Times New Roman" w:hAnsi="Arial" w:cs="Arial"/>
      <w:sz w:val="22"/>
      <w:szCs w:val="24"/>
      <w:lang w:eastAsia="hu-HU"/>
    </w:rPr>
  </w:style>
  <w:style w:type="paragraph" w:styleId="Szvegtrzs3">
    <w:name w:val="Body Text 3"/>
    <w:basedOn w:val="Norml"/>
    <w:link w:val="Szvegtrzs3Char"/>
    <w:uiPriority w:val="99"/>
    <w:semiHidden/>
    <w:unhideWhenUsed/>
    <w:rsid w:val="00942377"/>
    <w:pPr>
      <w:spacing w:after="120"/>
    </w:pPr>
    <w:rPr>
      <w:sz w:val="16"/>
      <w:szCs w:val="16"/>
    </w:rPr>
  </w:style>
  <w:style w:type="character" w:customStyle="1" w:styleId="Szvegtrzs3Char">
    <w:name w:val="Szövegtörzs 3 Char"/>
    <w:basedOn w:val="Bekezdsalapbettpusa"/>
    <w:link w:val="Szvegtrzs3"/>
    <w:uiPriority w:val="99"/>
    <w:semiHidden/>
    <w:rsid w:val="00942377"/>
    <w:rPr>
      <w:sz w:val="16"/>
      <w:szCs w:val="16"/>
    </w:rPr>
  </w:style>
  <w:style w:type="paragraph" w:styleId="Buborkszveg">
    <w:name w:val="Balloon Text"/>
    <w:basedOn w:val="Norml"/>
    <w:link w:val="BuborkszvegChar"/>
    <w:uiPriority w:val="99"/>
    <w:semiHidden/>
    <w:unhideWhenUsed/>
    <w:rsid w:val="000A043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A0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ASWdvnhux3lwNcETlO7EQCUyrYE=</DigestValue>
    </Reference>
    <Reference URI="#idOfficeObject" Type="http://www.w3.org/2000/09/xmldsig#Object">
      <DigestMethod Algorithm="http://www.w3.org/2000/09/xmldsig#sha1"/>
      <DigestValue>S6YgOGps0rGMXR3CBVkkBqFs8NU=</DigestValue>
    </Reference>
    <Reference URI="#idSignedProperties" Type="http://uri.etsi.org/01903#SignedProperties">
      <Transforms>
        <Transform Algorithm="http://www.w3.org/TR/2001/REC-xml-c14n-20010315"/>
      </Transforms>
      <DigestMethod Algorithm="http://www.w3.org/2000/09/xmldsig#sha1"/>
      <DigestValue>+kgn9eq2LRik3CZW4mx6phmwLKA=</DigestValue>
    </Reference>
  </SignedInfo>
  <SignatureValue>RuaLhkNz7uehflB6n3jV/IzztEgKARLh3Ij41uwy9DdVS5vcQiKknEWB4IQwK6PNQTv7SN7vTsGa
achVXgZdMBpvPHF0g2XzEBU81er6bDlCtN5BWf9h3yDoc9d8PLX+YJUKDAti51kqKwHYYa7OOTKP
Do2PbZY7ym33/zQ4hRgKQX/kqe2FN/WNio8M8frvGixShQVM/AMcBooyvtDFWeLKHMjyWurWsZKe
2y9D48El3jkJVYFi+of9ZxTB5DHjcF/y5Z83z6G0IDTtiB4HtBrmYgg2wNjk4j2PcuV4Im1NU3Tl
Nl7IoBKJO0V85TqCcO6efkBd7adXXf8x6C+wCA==</SignatureValue>
  <KeyInfo>
    <X509Data>
      <X509Certificate>MIIHSTCCBjGgAwIBAgIOTQkYvAEBdru1Lls74X0wDQYJKoZIhvcNAQELBQAwgbUxCzAJBgNVBAYT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</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n4365m1nFXt13XahI/UA9WqIlq4=</DigestValue>
      </Reference>
      <Reference URI="/word/fontTable.xml?ContentType=application/vnd.openxmlformats-officedocument.wordprocessingml.fontTable+xml">
        <DigestMethod Algorithm="http://www.w3.org/2000/09/xmldsig#sha1"/>
        <DigestValue>tF70MLTEQ3Zo1ndbY4fJ1VS3DJY=</DigestValue>
      </Reference>
      <Reference URI="/word/numbering.xml?ContentType=application/vnd.openxmlformats-officedocument.wordprocessingml.numbering+xml">
        <DigestMethod Algorithm="http://www.w3.org/2000/09/xmldsig#sha1"/>
        <DigestValue>eSoI0i+NvSIgajGJUuVa0TxsRZg=</DigestValue>
      </Reference>
      <Reference URI="/word/styles.xml?ContentType=application/vnd.openxmlformats-officedocument.wordprocessingml.styles+xml">
        <DigestMethod Algorithm="http://www.w3.org/2000/09/xmldsig#sha1"/>
        <DigestValue>aFhGBfgMeY950JmL3rFEq+wtpLc=</DigestValue>
      </Reference>
      <Reference URI="/word/stylesWithEffects.xml?ContentType=application/vnd.ms-word.stylesWithEffects+xml">
        <DigestMethod Algorithm="http://www.w3.org/2000/09/xmldsig#sha1"/>
        <DigestValue>Yq+QvNerAQAM6lUHFD8PCYTcOZI=</DigestValue>
      </Reference>
      <Reference URI="/word/settings.xml?ContentType=application/vnd.openxmlformats-officedocument.wordprocessingml.settings+xml">
        <DigestMethod Algorithm="http://www.w3.org/2000/09/xmldsig#sha1"/>
        <DigestValue>DPGZEouGCPLNuegPn3forjQO84Y=</DigestValue>
      </Reference>
      <Reference URI="/word/theme/theme1.xml?ContentType=application/vnd.openxmlformats-officedocument.theme+xml">
        <DigestMethod Algorithm="http://www.w3.org/2000/09/xmldsig#sha1"/>
        <DigestValue>DQue5Zso6QQzInZkKVR0XlPgmfQ=</DigestValue>
      </Reference>
      <Reference URI="/word/document.xml?ContentType=application/vnd.openxmlformats-officedocument.wordprocessingml.document.main+xml">
        <DigestMethod Algorithm="http://www.w3.org/2000/09/xmldsig#sha1"/>
        <DigestValue>6uae7xzstW0C5AOTcWaANvzA+cU=</DigestValue>
      </Reference>
      <Reference URI="/word/media/image1.emf?ContentType=image/x-emf">
        <DigestMethod Algorithm="http://www.w3.org/2000/09/xmldsig#sha1"/>
        <DigestValue>xQRUULvCKnGT2H2enEaTjwmDSe4=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YJgjJCbwuGtfRMcMnu8XsGYWmk4=</DigestValue>
      </Reference>
    </Manifest>
    <SignatureProperties>
      <SignatureProperty Id="idSignatureTime" Target="#idPackageSignature">
        <mdssi:SignatureTime>
          <mdssi:Format>YYYY-MM-DDThh:mm:ssTZD</mdssi:Format>
          <mdssi:Value>2012-08-27T17:53:42Z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2012-08-27T17:53:42Z</xd:SigningTime>
          <xd:SigningCertificate>
            <xd:Cert>
              <xd:CertDigest>
                <DigestMethod Algorithm="http://www.w3.org/2000/09/xmldsig#sha1"/>
                <DigestValue>76eX3Tj2+xvE86cRqudmfr4dfHc=</DigestValue>
              </xd:CertDigest>
              <xd:IssuerSerial>
                <X509IssuerName>CN=NetLock Expressz Eat. (Class C Legal) Tanúsítványkiadó, OU=Tanúsítványkiadók (Certification Services), O=NetLock Kft., L=Budapest, C=HU</X509IssuerName>
                <X509SerialNumber>1562466247866846170372285663011197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249C-8A79-4599-BB8F-03E3A705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2446</Words>
  <Characters>16884</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Perger Kristóf</dc:creator>
  <cp:keywords/>
  <dc:description/>
  <cp:lastModifiedBy>Perger Kristóf</cp:lastModifiedBy>
  <cp:revision>5</cp:revision>
  <cp:lastPrinted>2012-04-10T09:15:00Z</cp:lastPrinted>
  <dcterms:created xsi:type="dcterms:W3CDTF">2012-04-10T08:31:00Z</dcterms:created>
  <dcterms:modified xsi:type="dcterms:W3CDTF">2012-08-27T17:53:00Z</dcterms:modified>
</cp:coreProperties>
</file>